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028E" w14:textId="61B85366" w:rsidR="00582879" w:rsidRPr="00E6306D" w:rsidRDefault="00582879" w:rsidP="00A53B28">
      <w:pPr>
        <w:tabs>
          <w:tab w:val="left" w:pos="1276"/>
        </w:tabs>
        <w:spacing w:after="0" w:line="240" w:lineRule="auto"/>
        <w:rPr>
          <w:rFonts w:ascii="Aptos" w:hAnsi="Aptos" w:cs="Calibri"/>
        </w:rPr>
      </w:pPr>
      <w:r w:rsidRPr="00E6306D">
        <w:rPr>
          <w:rFonts w:ascii="Aptos" w:hAnsi="Aptos" w:cs="Calibri"/>
        </w:rPr>
        <w:t>Roma,</w:t>
      </w:r>
      <w:r w:rsidR="00A53B28" w:rsidRPr="00E6306D">
        <w:rPr>
          <w:rFonts w:ascii="Aptos" w:hAnsi="Aptos" w:cs="Calibri"/>
        </w:rPr>
        <w:tab/>
      </w:r>
      <w:r w:rsidR="0084649C">
        <w:rPr>
          <w:rFonts w:ascii="Aptos" w:hAnsi="Aptos" w:cs="Calibri"/>
        </w:rPr>
        <w:tab/>
        <w:t>4 febbraio 2026</w:t>
      </w:r>
    </w:p>
    <w:p w14:paraId="342BEA43" w14:textId="7D09C04A" w:rsidR="00582879" w:rsidRPr="00E6306D" w:rsidRDefault="00582879" w:rsidP="00A53B28">
      <w:pPr>
        <w:tabs>
          <w:tab w:val="left" w:pos="1276"/>
        </w:tabs>
        <w:spacing w:after="0" w:line="240" w:lineRule="auto"/>
        <w:rPr>
          <w:rFonts w:ascii="Aptos" w:hAnsi="Aptos" w:cs="Calibri"/>
        </w:rPr>
      </w:pPr>
      <w:r w:rsidRPr="00E6306D">
        <w:rPr>
          <w:rFonts w:ascii="Aptos" w:hAnsi="Aptos" w:cs="Calibri"/>
        </w:rPr>
        <w:t>Uff.-Prot. n°</w:t>
      </w:r>
      <w:r w:rsidR="00A53B28" w:rsidRPr="00E6306D">
        <w:rPr>
          <w:rFonts w:ascii="Aptos" w:hAnsi="Aptos" w:cs="Calibri"/>
        </w:rPr>
        <w:tab/>
      </w:r>
      <w:r w:rsidR="0084649C">
        <w:rPr>
          <w:rFonts w:ascii="Aptos" w:hAnsi="Aptos" w:cs="Calibri"/>
        </w:rPr>
        <w:tab/>
      </w:r>
      <w:r w:rsidR="0084649C" w:rsidRPr="0084649C">
        <w:rPr>
          <w:rFonts w:ascii="Aptos" w:hAnsi="Aptos" w:cs="Calibri"/>
        </w:rPr>
        <w:t>URIS/PB</w:t>
      </w:r>
      <w:r w:rsidR="0084649C">
        <w:rPr>
          <w:rFonts w:ascii="Aptos" w:hAnsi="Aptos" w:cs="Calibri"/>
        </w:rPr>
        <w:t>/</w:t>
      </w:r>
      <w:r w:rsidR="0084649C" w:rsidRPr="0084649C">
        <w:rPr>
          <w:rFonts w:ascii="Aptos" w:hAnsi="Aptos" w:cs="Calibri"/>
        </w:rPr>
        <w:t>1729</w:t>
      </w:r>
      <w:r w:rsidR="0084649C">
        <w:rPr>
          <w:rFonts w:ascii="Aptos" w:hAnsi="Aptos" w:cs="Calibri"/>
        </w:rPr>
        <w:t>/46/F7/PE</w:t>
      </w:r>
    </w:p>
    <w:p w14:paraId="3FA0C334" w14:textId="7A0A730C" w:rsidR="0084649C" w:rsidRPr="0084649C" w:rsidRDefault="00582879" w:rsidP="0084649C">
      <w:pPr>
        <w:tabs>
          <w:tab w:val="left" w:pos="1276"/>
        </w:tabs>
        <w:spacing w:after="0" w:line="240" w:lineRule="auto"/>
        <w:rPr>
          <w:rFonts w:ascii="Aptos" w:eastAsia="Times New Roman" w:hAnsi="Aptos"/>
          <w:kern w:val="0"/>
          <w:lang w:eastAsia="it-IT"/>
        </w:rPr>
      </w:pPr>
      <w:r w:rsidRPr="00E6306D">
        <w:rPr>
          <w:rFonts w:ascii="Aptos" w:hAnsi="Aptos" w:cs="Calibri"/>
        </w:rPr>
        <w:t>Oggetto:</w:t>
      </w:r>
      <w:bookmarkStart w:id="0" w:name="_Hlk208573677"/>
      <w:r w:rsidR="00A53B28" w:rsidRPr="00E6306D">
        <w:rPr>
          <w:rFonts w:ascii="Aptos" w:hAnsi="Aptos" w:cs="Calibri"/>
        </w:rPr>
        <w:tab/>
      </w:r>
      <w:bookmarkStart w:id="1" w:name="_Hlk40361816"/>
      <w:bookmarkEnd w:id="0"/>
      <w:r w:rsidR="0084649C">
        <w:rPr>
          <w:rFonts w:ascii="Aptos" w:hAnsi="Aptos" w:cs="Calibri"/>
        </w:rPr>
        <w:tab/>
      </w:r>
      <w:r w:rsidR="0084649C" w:rsidRPr="0084649C">
        <w:rPr>
          <w:rFonts w:ascii="Aptos" w:eastAsia="Times New Roman" w:hAnsi="Aptos"/>
          <w:kern w:val="0"/>
          <w:lang w:eastAsia="it-IT"/>
        </w:rPr>
        <w:t xml:space="preserve">8° </w:t>
      </w:r>
      <w:proofErr w:type="gramStart"/>
      <w:r w:rsidR="0084649C" w:rsidRPr="0084649C">
        <w:rPr>
          <w:rFonts w:ascii="Aptos" w:eastAsia="Times New Roman" w:hAnsi="Aptos"/>
          <w:kern w:val="0"/>
          <w:lang w:eastAsia="it-IT"/>
        </w:rPr>
        <w:t>Rapporto  annuale</w:t>
      </w:r>
      <w:proofErr w:type="gramEnd"/>
      <w:r w:rsidR="0084649C" w:rsidRPr="0084649C">
        <w:rPr>
          <w:rFonts w:ascii="Aptos" w:eastAsia="Times New Roman" w:hAnsi="Aptos"/>
          <w:kern w:val="0"/>
          <w:lang w:eastAsia="it-IT"/>
        </w:rPr>
        <w:t xml:space="preserve"> </w:t>
      </w:r>
      <w:proofErr w:type="gramStart"/>
      <w:r w:rsidR="0084649C" w:rsidRPr="0084649C">
        <w:rPr>
          <w:rFonts w:ascii="Aptos" w:eastAsia="Times New Roman" w:hAnsi="Aptos"/>
          <w:kern w:val="0"/>
          <w:lang w:eastAsia="it-IT"/>
        </w:rPr>
        <w:t>sulla  Farmacia</w:t>
      </w:r>
      <w:proofErr w:type="gramEnd"/>
      <w:r w:rsidR="0084649C" w:rsidRPr="0084649C">
        <w:rPr>
          <w:rFonts w:ascii="Aptos" w:eastAsia="Times New Roman" w:hAnsi="Aptos"/>
          <w:kern w:val="0"/>
          <w:lang w:eastAsia="it-IT"/>
        </w:rPr>
        <w:t>. Iniziativa di</w:t>
      </w:r>
    </w:p>
    <w:p w14:paraId="156D7224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rPr>
          <w:rFonts w:ascii="Aptos" w:eastAsia="Times New Roman" w:hAnsi="Aptos"/>
          <w:kern w:val="0"/>
          <w:lang w:eastAsia="it-IT"/>
        </w:rPr>
      </w:pPr>
      <w:r w:rsidRPr="0084649C">
        <w:rPr>
          <w:rFonts w:ascii="Aptos" w:eastAsia="Times New Roman" w:hAnsi="Aptos"/>
          <w:kern w:val="0"/>
          <w:lang w:eastAsia="it-IT"/>
        </w:rPr>
        <w:t>Cittadinanzattiva in collaborazione con Federfarma.</w:t>
      </w:r>
    </w:p>
    <w:p w14:paraId="22C09729" w14:textId="76677E55" w:rsidR="0084649C" w:rsidRPr="0084649C" w:rsidRDefault="0084649C" w:rsidP="0084649C">
      <w:pPr>
        <w:overflowPunct w:val="0"/>
        <w:autoSpaceDE w:val="0"/>
        <w:autoSpaceDN w:val="0"/>
        <w:adjustRightInd w:val="0"/>
        <w:spacing w:after="0" w:line="240" w:lineRule="auto"/>
        <w:ind w:left="707" w:firstLine="709"/>
        <w:rPr>
          <w:rFonts w:ascii="Aptos" w:eastAsia="Times New Roman" w:hAnsi="Aptos"/>
          <w:b/>
          <w:bCs/>
          <w:kern w:val="0"/>
          <w:lang w:eastAsia="it-IT"/>
        </w:rPr>
      </w:pPr>
      <w:r w:rsidRPr="0084649C">
        <w:rPr>
          <w:rFonts w:ascii="Aptos" w:eastAsia="Times New Roman" w:hAnsi="Aptos"/>
          <w:b/>
          <w:bCs/>
          <w:kern w:val="0"/>
          <w:lang w:eastAsia="it-IT"/>
        </w:rPr>
        <w:t>Fondamentale compilare il questionario online</w:t>
      </w:r>
    </w:p>
    <w:p w14:paraId="5173CFB1" w14:textId="24AEA62C" w:rsidR="0084649C" w:rsidRPr="0084649C" w:rsidRDefault="0084649C" w:rsidP="0084649C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Aptos" w:eastAsia="Times New Roman" w:hAnsi="Aptos"/>
          <w:kern w:val="0"/>
          <w:u w:val="single"/>
          <w:lang w:eastAsia="it-IT"/>
        </w:rPr>
      </w:pPr>
      <w:r w:rsidRPr="0084649C">
        <w:rPr>
          <w:rFonts w:ascii="Aptos" w:eastAsia="Times New Roman" w:hAnsi="Aptos"/>
          <w:b/>
          <w:bCs/>
          <w:kern w:val="0"/>
          <w:lang w:eastAsia="it-IT"/>
        </w:rPr>
        <w:tab/>
      </w:r>
      <w:r w:rsidRPr="0084649C">
        <w:rPr>
          <w:rFonts w:ascii="Aptos" w:eastAsia="Times New Roman" w:hAnsi="Aptos"/>
          <w:b/>
          <w:bCs/>
          <w:kern w:val="0"/>
          <w:lang w:eastAsia="it-IT"/>
        </w:rPr>
        <w:tab/>
      </w:r>
      <w:r w:rsidRPr="0084649C">
        <w:rPr>
          <w:rFonts w:ascii="Aptos" w:eastAsia="Times New Roman" w:hAnsi="Aptos"/>
          <w:b/>
          <w:bCs/>
          <w:kern w:val="0"/>
          <w:u w:val="single"/>
          <w:lang w:eastAsia="it-IT"/>
        </w:rPr>
        <w:t xml:space="preserve">Termine prorogato al 10 febbraio    </w:t>
      </w:r>
      <w:r w:rsidRPr="0084649C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</w:p>
    <w:bookmarkEnd w:id="1"/>
    <w:p w14:paraId="62F3A44C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Aptos" w:eastAsia="Times New Roman" w:hAnsi="Aptos"/>
          <w:kern w:val="0"/>
          <w:u w:val="single"/>
          <w:lang w:eastAsia="it-IT"/>
        </w:rPr>
      </w:pPr>
    </w:p>
    <w:p w14:paraId="37F2E023" w14:textId="5B29BD6D" w:rsidR="0084649C" w:rsidRPr="0084649C" w:rsidRDefault="0084649C" w:rsidP="0084649C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outlineLvl w:val="8"/>
        <w:rPr>
          <w:rFonts w:ascii="Aptos" w:eastAsia="Times New Roman" w:hAnsi="Aptos"/>
          <w:kern w:val="0"/>
          <w:lang w:eastAsia="it-IT"/>
        </w:rPr>
      </w:pPr>
      <w:r w:rsidRPr="0084649C">
        <w:rPr>
          <w:rFonts w:ascii="Aptos" w:eastAsia="Times New Roman" w:hAnsi="Aptos"/>
          <w:kern w:val="0"/>
          <w:lang w:eastAsia="it-IT"/>
        </w:rPr>
        <w:t>ALLE ASSOCIAZIONI PROVINCIALI</w:t>
      </w:r>
      <w:r>
        <w:rPr>
          <w:rFonts w:ascii="Aptos" w:eastAsia="Times New Roman" w:hAnsi="Aptos"/>
          <w:kern w:val="0"/>
          <w:lang w:eastAsia="it-IT"/>
        </w:rPr>
        <w:br/>
      </w:r>
    </w:p>
    <w:p w14:paraId="7B8D6119" w14:textId="77777777" w:rsidR="0084649C" w:rsidRPr="0084649C" w:rsidRDefault="0084649C" w:rsidP="0084649C">
      <w:pPr>
        <w:keepNext/>
        <w:overflowPunct w:val="0"/>
        <w:autoSpaceDE w:val="0"/>
        <w:autoSpaceDN w:val="0"/>
        <w:adjustRightInd w:val="0"/>
        <w:spacing w:after="0" w:line="240" w:lineRule="auto"/>
        <w:ind w:left="4536"/>
        <w:outlineLvl w:val="8"/>
        <w:rPr>
          <w:rFonts w:ascii="Aptos" w:eastAsia="Times New Roman" w:hAnsi="Aptos"/>
          <w:kern w:val="0"/>
          <w:lang w:eastAsia="it-IT"/>
        </w:rPr>
      </w:pPr>
      <w:r w:rsidRPr="0084649C">
        <w:rPr>
          <w:rFonts w:ascii="Aptos" w:eastAsia="Times New Roman" w:hAnsi="Aptos"/>
          <w:kern w:val="0"/>
          <w:lang w:eastAsia="it-IT"/>
        </w:rPr>
        <w:t>ALLE UNIONI REGIONALI</w:t>
      </w:r>
    </w:p>
    <w:p w14:paraId="79D2F9BC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</w:p>
    <w:p w14:paraId="2DC392AA" w14:textId="77777777" w:rsidR="0084649C" w:rsidRPr="0084649C" w:rsidRDefault="0084649C" w:rsidP="0084649C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ptos" w:eastAsia="Times New Roman" w:hAnsi="Aptos"/>
          <w:b/>
          <w:bCs/>
          <w:kern w:val="0"/>
          <w:lang w:eastAsia="it-IT"/>
        </w:rPr>
      </w:pPr>
    </w:p>
    <w:p w14:paraId="42DE56DA" w14:textId="77777777" w:rsidR="0084649C" w:rsidRPr="0084649C" w:rsidRDefault="0084649C" w:rsidP="00846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ptos" w:eastAsia="Times New Roman" w:hAnsi="Aptos"/>
          <w:b/>
          <w:bCs/>
          <w:i/>
          <w:iCs/>
          <w:kern w:val="0"/>
          <w:sz w:val="24"/>
          <w:szCs w:val="24"/>
          <w:highlight w:val="yellow"/>
          <w:lang w:eastAsia="it-IT"/>
        </w:rPr>
      </w:pPr>
      <w:r w:rsidRPr="0084649C">
        <w:rPr>
          <w:rFonts w:ascii="Aptos" w:eastAsia="Times New Roman" w:hAnsi="Aptos"/>
          <w:b/>
          <w:bCs/>
          <w:i/>
          <w:iCs/>
          <w:kern w:val="0"/>
          <w:sz w:val="24"/>
          <w:szCs w:val="24"/>
          <w:highlight w:val="yellow"/>
          <w:u w:val="single"/>
          <w:lang w:eastAsia="it-IT"/>
        </w:rPr>
        <w:t>SOMMARIO</w:t>
      </w:r>
      <w:r w:rsidRPr="0084649C">
        <w:rPr>
          <w:rFonts w:ascii="Aptos" w:eastAsia="Times New Roman" w:hAnsi="Aptos"/>
          <w:b/>
          <w:bCs/>
          <w:i/>
          <w:iCs/>
          <w:kern w:val="0"/>
          <w:sz w:val="24"/>
          <w:szCs w:val="24"/>
          <w:highlight w:val="yellow"/>
          <w:lang w:eastAsia="it-IT"/>
        </w:rPr>
        <w:t>:</w:t>
      </w:r>
    </w:p>
    <w:p w14:paraId="66B6D3E4" w14:textId="77777777" w:rsidR="0084649C" w:rsidRPr="0084649C" w:rsidRDefault="0084649C" w:rsidP="00846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ptos" w:eastAsia="Times New Roman" w:hAnsi="Aptos"/>
          <w:b/>
          <w:bCs/>
          <w:i/>
          <w:iCs/>
          <w:kern w:val="0"/>
          <w:sz w:val="24"/>
          <w:szCs w:val="24"/>
          <w:highlight w:val="yellow"/>
          <w:lang w:eastAsia="it-IT"/>
        </w:rPr>
      </w:pPr>
      <w:r w:rsidRPr="0084649C">
        <w:rPr>
          <w:rFonts w:ascii="Aptos" w:eastAsia="Times New Roman" w:hAnsi="Aptos"/>
          <w:b/>
          <w:bCs/>
          <w:i/>
          <w:iCs/>
          <w:kern w:val="0"/>
          <w:sz w:val="24"/>
          <w:szCs w:val="24"/>
          <w:highlight w:val="yellow"/>
          <w:lang w:eastAsia="it-IT"/>
        </w:rPr>
        <w:t>È stato prorogato al 10 febbraio prossimo il termine per la compilazione del questionario rivolto ai farmacisti e relativo alla survey condotta da Cittadinanzattiva, in collaborazione con Federfarma e con il supporto non condizionato di Teva, per la realizzazione dell’8</w:t>
      </w:r>
      <w:r w:rsidRPr="0084649C">
        <w:rPr>
          <w:rFonts w:ascii="Aptos" w:eastAsia="Times New Roman" w:hAnsi="Aptos"/>
          <w:b/>
          <w:bCs/>
          <w:i/>
          <w:iCs/>
          <w:kern w:val="0"/>
          <w:sz w:val="24"/>
          <w:szCs w:val="24"/>
          <w:highlight w:val="yellow"/>
          <w:vertAlign w:val="superscript"/>
          <w:lang w:eastAsia="it-IT"/>
        </w:rPr>
        <w:t>a</w:t>
      </w:r>
      <w:r w:rsidRPr="0084649C">
        <w:rPr>
          <w:rFonts w:ascii="Aptos" w:eastAsia="Times New Roman" w:hAnsi="Aptos"/>
          <w:b/>
          <w:bCs/>
          <w:i/>
          <w:iCs/>
          <w:kern w:val="0"/>
          <w:sz w:val="24"/>
          <w:szCs w:val="24"/>
          <w:highlight w:val="yellow"/>
          <w:lang w:eastAsia="it-IT"/>
        </w:rPr>
        <w:t xml:space="preserve"> edizione del “Rapporto annuale sulla Farmacia”.</w:t>
      </w:r>
    </w:p>
    <w:p w14:paraId="0EEBC4D9" w14:textId="77777777" w:rsidR="0084649C" w:rsidRPr="0084649C" w:rsidRDefault="0084649C" w:rsidP="00846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ptos" w:eastAsia="Times New Roman" w:hAnsi="Aptos"/>
          <w:b/>
          <w:bCs/>
          <w:i/>
          <w:iCs/>
          <w:kern w:val="0"/>
          <w:sz w:val="24"/>
          <w:szCs w:val="24"/>
          <w:highlight w:val="yellow"/>
          <w:lang w:eastAsia="it-IT"/>
        </w:rPr>
      </w:pPr>
      <w:r w:rsidRPr="0084649C">
        <w:rPr>
          <w:rFonts w:ascii="Aptos" w:eastAsia="Times New Roman" w:hAnsi="Aptos"/>
          <w:b/>
          <w:bCs/>
          <w:i/>
          <w:iCs/>
          <w:kern w:val="0"/>
          <w:sz w:val="24"/>
          <w:szCs w:val="24"/>
          <w:highlight w:val="yellow"/>
          <w:lang w:eastAsia="it-IT"/>
        </w:rPr>
        <w:t>Il questionario è compilabile solo online al seguente link</w:t>
      </w:r>
    </w:p>
    <w:p w14:paraId="05EB6558" w14:textId="77777777" w:rsidR="0084649C" w:rsidRPr="0084649C" w:rsidRDefault="0084649C" w:rsidP="00846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ptos" w:eastAsia="Times New Roman" w:hAnsi="Aptos"/>
          <w:b/>
          <w:bCs/>
          <w:i/>
          <w:iCs/>
          <w:kern w:val="0"/>
          <w:sz w:val="24"/>
          <w:szCs w:val="24"/>
          <w:highlight w:val="yellow"/>
          <w:lang w:eastAsia="it-IT"/>
        </w:rPr>
      </w:pPr>
      <w:hyperlink r:id="rId7" w:tgtFrame="_blank" w:history="1">
        <w:r w:rsidRPr="0084649C">
          <w:rPr>
            <w:rFonts w:ascii="Aptos" w:eastAsia="Times New Roman" w:hAnsi="Aptos"/>
            <w:b/>
            <w:bCs/>
            <w:i/>
            <w:iCs/>
            <w:color w:val="0000FF"/>
            <w:kern w:val="0"/>
            <w:sz w:val="24"/>
            <w:szCs w:val="24"/>
            <w:highlight w:val="yellow"/>
            <w:u w:val="single"/>
            <w:lang w:eastAsia="it-IT"/>
          </w:rPr>
          <w:t>https://docs.google.com/forms/u/2/d/1pBYGzXs_Z67psQaRHRPTHrbq5XF58KuZybSZRL60Ydg/preview</w:t>
        </w:r>
      </w:hyperlink>
      <w:r w:rsidRPr="0084649C">
        <w:rPr>
          <w:rFonts w:ascii="Aptos" w:eastAsia="Times New Roman" w:hAnsi="Aptos"/>
          <w:b/>
          <w:bCs/>
          <w:i/>
          <w:iCs/>
          <w:kern w:val="0"/>
          <w:sz w:val="24"/>
          <w:szCs w:val="24"/>
          <w:highlight w:val="yellow"/>
          <w:lang w:eastAsia="it-IT"/>
        </w:rPr>
        <w:t>.</w:t>
      </w:r>
    </w:p>
    <w:p w14:paraId="329B9066" w14:textId="77777777" w:rsidR="0084649C" w:rsidRPr="0084649C" w:rsidRDefault="0084649C" w:rsidP="00846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ptos" w:eastAsia="Times New Roman" w:hAnsi="Aptos"/>
          <w:b/>
          <w:bCs/>
          <w:i/>
          <w:iCs/>
          <w:kern w:val="0"/>
          <w:sz w:val="24"/>
          <w:szCs w:val="24"/>
          <w:highlight w:val="yellow"/>
          <w:lang w:eastAsia="it-IT"/>
        </w:rPr>
      </w:pPr>
      <w:r w:rsidRPr="0084649C">
        <w:rPr>
          <w:rFonts w:ascii="Aptos" w:eastAsia="Times New Roman" w:hAnsi="Aptos"/>
          <w:b/>
          <w:bCs/>
          <w:i/>
          <w:iCs/>
          <w:kern w:val="0"/>
          <w:sz w:val="24"/>
          <w:szCs w:val="24"/>
          <w:highlight w:val="yellow"/>
          <w:lang w:eastAsia="it-IT"/>
        </w:rPr>
        <w:t xml:space="preserve">L’indagine punta ad analizzare l’evoluzione delle attività svolte dalle farmacie sia nell’ambito della dispensazione dei farmaci che dell’erogazione di servizi aggiuntivi. </w:t>
      </w:r>
    </w:p>
    <w:p w14:paraId="26C7EE4A" w14:textId="12555785" w:rsidR="0084649C" w:rsidRPr="0084649C" w:rsidRDefault="0084649C" w:rsidP="00846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ptos" w:eastAsia="Times New Roman" w:hAnsi="Aptos"/>
          <w:b/>
          <w:bCs/>
          <w:kern w:val="0"/>
          <w:lang w:eastAsia="it-IT"/>
        </w:rPr>
      </w:pPr>
      <w:r w:rsidRPr="0084649C">
        <w:rPr>
          <w:rFonts w:ascii="Aptos" w:eastAsia="Times New Roman" w:hAnsi="Aptos"/>
          <w:b/>
          <w:bCs/>
          <w:i/>
          <w:iCs/>
          <w:kern w:val="0"/>
          <w:sz w:val="24"/>
          <w:szCs w:val="24"/>
          <w:highlight w:val="yellow"/>
          <w:lang w:eastAsia="it-IT"/>
        </w:rPr>
        <w:t>È fondamentale, ai fini della buona riuscita dell’iniziativa, i cui risultati saranno presentati alle Istituzioni e all’opinione, che il maggior numero possibile di Colleghi compili il questionario.</w:t>
      </w:r>
    </w:p>
    <w:p w14:paraId="5F0D46E0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ptos" w:eastAsia="Times New Roman" w:hAnsi="Aptos"/>
          <w:b/>
          <w:kern w:val="0"/>
          <w:lang w:eastAsia="it-IT"/>
        </w:rPr>
      </w:pPr>
    </w:p>
    <w:p w14:paraId="1B64EFD8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ptos" w:eastAsia="Times New Roman" w:hAnsi="Aptos"/>
          <w:b/>
          <w:kern w:val="0"/>
          <w:lang w:eastAsia="it-IT"/>
        </w:rPr>
      </w:pPr>
      <w:r w:rsidRPr="0084649C">
        <w:rPr>
          <w:rFonts w:ascii="Aptos" w:eastAsia="Times New Roman" w:hAnsi="Aptos"/>
          <w:b/>
          <w:kern w:val="0"/>
          <w:u w:val="single"/>
          <w:lang w:eastAsia="it-IT"/>
        </w:rPr>
        <w:t>PRECEDENTI</w:t>
      </w:r>
      <w:r w:rsidRPr="0084649C">
        <w:rPr>
          <w:rFonts w:ascii="Aptos" w:eastAsia="Times New Roman" w:hAnsi="Aptos"/>
          <w:b/>
          <w:kern w:val="0"/>
          <w:lang w:eastAsia="it-IT"/>
        </w:rPr>
        <w:t>:</w:t>
      </w:r>
    </w:p>
    <w:p w14:paraId="0A51FD99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ptos" w:eastAsia="Times New Roman" w:hAnsi="Aptos"/>
          <w:b/>
          <w:kern w:val="0"/>
          <w:lang w:eastAsia="it-IT"/>
        </w:rPr>
      </w:pPr>
      <w:r w:rsidRPr="0084649C">
        <w:rPr>
          <w:rFonts w:ascii="Aptos" w:eastAsia="Times New Roman" w:hAnsi="Aptos"/>
          <w:b/>
          <w:kern w:val="0"/>
          <w:lang w:eastAsia="it-IT"/>
        </w:rPr>
        <w:t>Circolare Federfarma prot. n. 17873/454 del 24 dicembre 2025.</w:t>
      </w:r>
    </w:p>
    <w:p w14:paraId="067A9F0B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ptos" w:eastAsia="Times New Roman" w:hAnsi="Aptos"/>
          <w:bCs/>
          <w:kern w:val="0"/>
          <w:lang w:eastAsia="it-IT"/>
        </w:rPr>
      </w:pPr>
      <w:r w:rsidRPr="0084649C">
        <w:rPr>
          <w:rFonts w:ascii="Aptos" w:eastAsia="Times New Roman" w:hAnsi="Aptos"/>
          <w:bCs/>
          <w:kern w:val="0"/>
          <w:lang w:eastAsia="it-IT"/>
        </w:rPr>
        <w:t xml:space="preserve">________________________________ </w:t>
      </w:r>
    </w:p>
    <w:p w14:paraId="29340EE9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ptos" w:eastAsia="Times New Roman" w:hAnsi="Aptos"/>
          <w:kern w:val="0"/>
          <w:lang w:eastAsia="it-IT"/>
        </w:rPr>
      </w:pPr>
    </w:p>
    <w:p w14:paraId="4D2CD709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ptos" w:eastAsia="Times New Roman" w:hAnsi="Aptos"/>
          <w:kern w:val="0"/>
          <w:lang w:eastAsia="it-IT"/>
        </w:rPr>
      </w:pPr>
      <w:r w:rsidRPr="0084649C">
        <w:rPr>
          <w:rFonts w:ascii="Aptos" w:eastAsia="Times New Roman" w:hAnsi="Aptos"/>
          <w:b/>
          <w:bCs/>
          <w:kern w:val="0"/>
          <w:lang w:eastAsia="it-IT"/>
        </w:rPr>
        <w:t>È stato prorogato al 10 febbraio prossimo</w:t>
      </w:r>
      <w:r w:rsidRPr="0084649C">
        <w:rPr>
          <w:rFonts w:ascii="Aptos" w:eastAsia="Times New Roman" w:hAnsi="Aptos"/>
          <w:kern w:val="0"/>
          <w:lang w:eastAsia="it-IT"/>
        </w:rPr>
        <w:t xml:space="preserve"> il termine per </w:t>
      </w:r>
      <w:r w:rsidRPr="0084649C">
        <w:rPr>
          <w:rFonts w:ascii="Aptos" w:eastAsia="Times New Roman" w:hAnsi="Aptos"/>
          <w:b/>
          <w:bCs/>
          <w:kern w:val="0"/>
          <w:lang w:eastAsia="it-IT"/>
        </w:rPr>
        <w:t>la compilazione del questionario rivolto ai farmacisti</w:t>
      </w:r>
      <w:r w:rsidRPr="0084649C">
        <w:rPr>
          <w:rFonts w:ascii="Aptos" w:eastAsia="Times New Roman" w:hAnsi="Aptos"/>
          <w:kern w:val="0"/>
          <w:lang w:eastAsia="it-IT"/>
        </w:rPr>
        <w:t xml:space="preserve"> e relativo alla survey condotta da Cittadinanzattiva, in collaborazione con Federfarma e con il supporto non condizionato di Teva, per la realizzazione dell’8</w:t>
      </w:r>
      <w:r w:rsidRPr="0084649C">
        <w:rPr>
          <w:rFonts w:ascii="Aptos" w:eastAsia="Times New Roman" w:hAnsi="Aptos"/>
          <w:kern w:val="0"/>
          <w:vertAlign w:val="superscript"/>
          <w:lang w:eastAsia="it-IT"/>
        </w:rPr>
        <w:t>a</w:t>
      </w:r>
      <w:r w:rsidRPr="0084649C">
        <w:rPr>
          <w:rFonts w:ascii="Aptos" w:eastAsia="Times New Roman" w:hAnsi="Aptos"/>
          <w:kern w:val="0"/>
          <w:lang w:eastAsia="it-IT"/>
        </w:rPr>
        <w:t xml:space="preserve"> edizione del “</w:t>
      </w:r>
      <w:r w:rsidRPr="0084649C">
        <w:rPr>
          <w:rFonts w:ascii="Aptos" w:eastAsia="Times New Roman" w:hAnsi="Aptos"/>
          <w:b/>
          <w:bCs/>
          <w:kern w:val="0"/>
          <w:lang w:eastAsia="it-IT"/>
        </w:rPr>
        <w:t>Rapporto annuale sulla Farmacia</w:t>
      </w:r>
      <w:r w:rsidRPr="0084649C">
        <w:rPr>
          <w:rFonts w:ascii="Aptos" w:eastAsia="Times New Roman" w:hAnsi="Aptos"/>
          <w:kern w:val="0"/>
          <w:lang w:eastAsia="it-IT"/>
        </w:rPr>
        <w:t>”.</w:t>
      </w:r>
    </w:p>
    <w:p w14:paraId="4C425EAB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ptos" w:eastAsia="Times New Roman" w:hAnsi="Aptos"/>
          <w:kern w:val="0"/>
          <w:lang w:eastAsia="it-IT"/>
        </w:rPr>
      </w:pPr>
      <w:r w:rsidRPr="0084649C">
        <w:rPr>
          <w:rFonts w:ascii="Aptos" w:eastAsia="Times New Roman" w:hAnsi="Aptos"/>
          <w:kern w:val="0"/>
          <w:lang w:eastAsia="it-IT"/>
        </w:rPr>
        <w:t>Il questionario è compilabile solo online al seguente link</w:t>
      </w:r>
    </w:p>
    <w:p w14:paraId="29369D44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ptos" w:eastAsia="Times New Roman" w:hAnsi="Aptos"/>
          <w:bCs/>
          <w:kern w:val="0"/>
          <w:lang w:eastAsia="it-IT"/>
        </w:rPr>
      </w:pPr>
      <w:hyperlink r:id="rId8" w:tgtFrame="_blank" w:history="1">
        <w:r w:rsidRPr="0084649C">
          <w:rPr>
            <w:rFonts w:ascii="Aptos" w:eastAsia="Times New Roman" w:hAnsi="Aptos"/>
            <w:b/>
            <w:bCs/>
            <w:color w:val="0000FF"/>
            <w:kern w:val="0"/>
            <w:u w:val="single"/>
            <w:lang w:eastAsia="it-IT"/>
          </w:rPr>
          <w:t>https://docs.google.com/forms/u/2/d/1pBYGzXs_Z67psQaRHRPTHrbq5XF58KuZybSZRL60Ydg/preview</w:t>
        </w:r>
      </w:hyperlink>
    </w:p>
    <w:p w14:paraId="2F3BF6B2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ptos" w:eastAsia="Times New Roman" w:hAnsi="Aptos"/>
          <w:bCs/>
          <w:kern w:val="0"/>
          <w:lang w:eastAsia="it-IT"/>
        </w:rPr>
      </w:pPr>
      <w:r w:rsidRPr="0084649C">
        <w:rPr>
          <w:rFonts w:ascii="Aptos" w:eastAsia="Times New Roman" w:hAnsi="Aptos"/>
          <w:bCs/>
          <w:kern w:val="0"/>
          <w:lang w:eastAsia="it-IT"/>
        </w:rPr>
        <w:t xml:space="preserve">Si ricorda che l’edizione 2025/2026 del Rapporto sulla Farmacia intende approfondire in particolare i seguenti temi: </w:t>
      </w:r>
    </w:p>
    <w:p w14:paraId="2A73DEF6" w14:textId="77777777" w:rsidR="0084649C" w:rsidRPr="0084649C" w:rsidRDefault="0084649C" w:rsidP="0084649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ptos" w:eastAsia="Times New Roman" w:hAnsi="Aptos"/>
          <w:b/>
          <w:bCs/>
          <w:kern w:val="0"/>
          <w:lang w:eastAsia="it-IT"/>
        </w:rPr>
      </w:pPr>
      <w:r w:rsidRPr="0084649C">
        <w:rPr>
          <w:rFonts w:ascii="Aptos" w:eastAsia="Times New Roman" w:hAnsi="Aptos"/>
          <w:b/>
          <w:bCs/>
          <w:kern w:val="0"/>
          <w:lang w:eastAsia="it-IT"/>
        </w:rPr>
        <w:t>Servizi offerti dalle farmacie.</w:t>
      </w:r>
    </w:p>
    <w:p w14:paraId="3A3D441B" w14:textId="77777777" w:rsidR="0084649C" w:rsidRPr="0084649C" w:rsidRDefault="0084649C" w:rsidP="0084649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ptos" w:eastAsia="Times New Roman" w:hAnsi="Aptos"/>
          <w:b/>
          <w:bCs/>
          <w:kern w:val="0"/>
          <w:lang w:eastAsia="it-IT"/>
        </w:rPr>
      </w:pPr>
      <w:r w:rsidRPr="0084649C">
        <w:rPr>
          <w:rFonts w:ascii="Aptos" w:eastAsia="Times New Roman" w:hAnsi="Aptos"/>
          <w:b/>
          <w:bCs/>
          <w:kern w:val="0"/>
          <w:lang w:eastAsia="it-IT"/>
        </w:rPr>
        <w:t>Accesso ai farmaci con focus sugli equivalenti e sui farmaci di automedicazione</w:t>
      </w:r>
    </w:p>
    <w:p w14:paraId="654A4256" w14:textId="77777777" w:rsidR="0084649C" w:rsidRDefault="0084649C" w:rsidP="0084649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ptos" w:eastAsia="Times New Roman" w:hAnsi="Aptos"/>
          <w:b/>
          <w:bCs/>
          <w:kern w:val="0"/>
          <w:lang w:eastAsia="it-IT"/>
        </w:rPr>
        <w:sectPr w:rsidR="0084649C" w:rsidSect="007B3246">
          <w:headerReference w:type="default" r:id="rId9"/>
          <w:footerReference w:type="default" r:id="rId10"/>
          <w:pgSz w:w="11906" w:h="16838" w:code="9"/>
          <w:pgMar w:top="1418" w:right="1134" w:bottom="567" w:left="1134" w:header="2268" w:footer="567" w:gutter="0"/>
          <w:cols w:space="708"/>
          <w:docGrid w:linePitch="360"/>
        </w:sectPr>
      </w:pPr>
      <w:r w:rsidRPr="0084649C">
        <w:rPr>
          <w:rFonts w:ascii="Aptos" w:eastAsia="Times New Roman" w:hAnsi="Aptos"/>
          <w:b/>
          <w:bCs/>
          <w:kern w:val="0"/>
          <w:lang w:eastAsia="it-IT"/>
        </w:rPr>
        <w:t xml:space="preserve">Criteri di scelta della farmacia da parte dei cittadini </w:t>
      </w:r>
    </w:p>
    <w:p w14:paraId="23394B1E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ptos" w:eastAsia="Times New Roman" w:hAnsi="Aptos"/>
          <w:bCs/>
          <w:kern w:val="0"/>
          <w:lang w:eastAsia="it-IT"/>
        </w:rPr>
      </w:pPr>
      <w:r w:rsidRPr="0084649C">
        <w:rPr>
          <w:rFonts w:ascii="Aptos" w:eastAsia="Times New Roman" w:hAnsi="Aptos"/>
          <w:bCs/>
          <w:kern w:val="0"/>
          <w:lang w:eastAsia="it-IT"/>
        </w:rPr>
        <w:lastRenderedPageBreak/>
        <w:t xml:space="preserve">Maggiori informazioni sul progetto possono essere reperite sulla pagina web relativa al progetto: </w:t>
      </w:r>
      <w:hyperlink r:id="rId11" w:history="1">
        <w:r w:rsidRPr="0084649C">
          <w:rPr>
            <w:rFonts w:ascii="Aptos" w:eastAsia="Times New Roman" w:hAnsi="Aptos"/>
            <w:bCs/>
            <w:color w:val="0000FF"/>
            <w:kern w:val="0"/>
            <w:u w:val="single"/>
            <w:lang w:eastAsia="it-IT"/>
          </w:rPr>
          <w:t>8° rapporto annuale sulla Farmacia presidio del SSN</w:t>
        </w:r>
      </w:hyperlink>
      <w:r w:rsidRPr="0084649C">
        <w:rPr>
          <w:rFonts w:ascii="Aptos" w:eastAsia="Times New Roman" w:hAnsi="Aptos"/>
          <w:bCs/>
          <w:kern w:val="0"/>
          <w:lang w:eastAsia="it-IT"/>
        </w:rPr>
        <w:t>.</w:t>
      </w:r>
    </w:p>
    <w:p w14:paraId="680381B5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ptos" w:eastAsia="Times New Roman" w:hAnsi="Aptos"/>
          <w:bCs/>
          <w:kern w:val="0"/>
          <w:lang w:eastAsia="it-IT"/>
        </w:rPr>
      </w:pPr>
      <w:r w:rsidRPr="0084649C">
        <w:rPr>
          <w:rFonts w:ascii="Aptos" w:eastAsia="Times New Roman" w:hAnsi="Aptos"/>
          <w:b/>
          <w:kern w:val="0"/>
          <w:lang w:eastAsia="it-IT"/>
        </w:rPr>
        <w:t xml:space="preserve">È importante che il maggior numero di Titolari di Farmacia compili il questionario online per raccontare la propria esperienza e fornire informazioni sui servizi offerti. </w:t>
      </w:r>
    </w:p>
    <w:p w14:paraId="6993E55A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ptos" w:eastAsia="Times New Roman" w:hAnsi="Aptos"/>
          <w:bCs/>
          <w:kern w:val="0"/>
          <w:lang w:eastAsia="it-IT"/>
        </w:rPr>
      </w:pPr>
      <w:r w:rsidRPr="0084649C">
        <w:rPr>
          <w:rFonts w:ascii="Aptos" w:eastAsia="Times New Roman" w:hAnsi="Aptos"/>
          <w:bCs/>
          <w:kern w:val="0"/>
          <w:lang w:eastAsia="it-IT"/>
        </w:rPr>
        <w:t xml:space="preserve"> I risultati dell’indagine saranno presentati alle Istituzioni e all’opinione pubblica, nell’ottica di valorizzare l’impegno delle farmacie per migliorare il servizio offerto ai cittadini e potenziare il ruolo delle farmacie nell’ambito dell’assistenza territoriale.</w:t>
      </w:r>
    </w:p>
    <w:p w14:paraId="69D29D69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ptos" w:eastAsia="Times New Roman" w:hAnsi="Aptos"/>
          <w:kern w:val="0"/>
          <w:lang w:eastAsia="it-IT"/>
        </w:rPr>
      </w:pPr>
      <w:r w:rsidRPr="0084649C">
        <w:rPr>
          <w:rFonts w:ascii="Aptos" w:eastAsia="Times New Roman" w:hAnsi="Aptos"/>
          <w:kern w:val="0"/>
          <w:lang w:eastAsia="it-IT"/>
        </w:rPr>
        <w:t xml:space="preserve">Visto il rilievo dell’iniziativa e l’impatto della stessa in termini di promozione del nuovo ruolo della farmacia, </w:t>
      </w:r>
      <w:r w:rsidRPr="0084649C">
        <w:rPr>
          <w:rFonts w:ascii="Aptos" w:eastAsia="Times New Roman" w:hAnsi="Aptos"/>
          <w:b/>
          <w:bCs/>
          <w:kern w:val="0"/>
          <w:u w:val="single"/>
          <w:lang w:eastAsia="it-IT"/>
        </w:rPr>
        <w:t>si invitano le Organizzazioni in indirizzo a sensibilizzare i Colleghi a voler compilare il questionario</w:t>
      </w:r>
      <w:r w:rsidRPr="0084649C">
        <w:rPr>
          <w:rFonts w:ascii="Aptos" w:eastAsia="Times New Roman" w:hAnsi="Aptos"/>
          <w:kern w:val="0"/>
          <w:lang w:eastAsia="it-IT"/>
        </w:rPr>
        <w:t>.</w:t>
      </w:r>
    </w:p>
    <w:p w14:paraId="4FEDBEAD" w14:textId="77777777" w:rsidR="0084649C" w:rsidRPr="0084649C" w:rsidRDefault="0084649C" w:rsidP="0084649C">
      <w:pPr>
        <w:overflowPunct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Aptos" w:eastAsia="Times New Roman" w:hAnsi="Aptos"/>
          <w:kern w:val="0"/>
          <w:lang w:eastAsia="it-IT"/>
        </w:rPr>
      </w:pPr>
      <w:r w:rsidRPr="0084649C">
        <w:rPr>
          <w:rFonts w:ascii="Aptos" w:eastAsia="Times New Roman" w:hAnsi="Aptos"/>
          <w:kern w:val="0"/>
          <w:lang w:eastAsia="it-IT"/>
        </w:rPr>
        <w:t>Nel ringraziare sin d’ora per la collaborazione a tale importante iniziativa, si inviano cordiali saluti.</w:t>
      </w:r>
    </w:p>
    <w:p w14:paraId="6EB8E483" w14:textId="77777777" w:rsidR="0084649C" w:rsidRPr="0084649C" w:rsidRDefault="0084649C" w:rsidP="0084649C">
      <w:pPr>
        <w:tabs>
          <w:tab w:val="center" w:pos="2127"/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  <w:r w:rsidRPr="0084649C">
        <w:rPr>
          <w:rFonts w:ascii="Aptos" w:eastAsia="Times New Roman" w:hAnsi="Aptos"/>
          <w:kern w:val="0"/>
          <w:lang w:eastAsia="it-IT"/>
        </w:rPr>
        <w:t xml:space="preserve">         </w:t>
      </w:r>
      <w:r w:rsidRPr="0084649C">
        <w:rPr>
          <w:rFonts w:ascii="Aptos" w:eastAsia="Times New Roman" w:hAnsi="Aptos"/>
          <w:kern w:val="0"/>
          <w:lang w:eastAsia="it-IT"/>
        </w:rPr>
        <w:tab/>
        <w:t>IL SEGRETARIO</w:t>
      </w:r>
      <w:r w:rsidRPr="0084649C">
        <w:rPr>
          <w:rFonts w:ascii="Aptos" w:eastAsia="Times New Roman" w:hAnsi="Aptos"/>
          <w:kern w:val="0"/>
          <w:lang w:eastAsia="it-IT"/>
        </w:rPr>
        <w:tab/>
        <w:t>IL PRESIDENTE</w:t>
      </w:r>
    </w:p>
    <w:p w14:paraId="4623647C" w14:textId="2C5F764D" w:rsidR="0084649C" w:rsidRPr="0084649C" w:rsidRDefault="0084649C" w:rsidP="0084649C">
      <w:pPr>
        <w:tabs>
          <w:tab w:val="center" w:pos="1418"/>
          <w:tab w:val="center" w:pos="2127"/>
          <w:tab w:val="center" w:pos="6663"/>
        </w:tabs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kern w:val="0"/>
          <w:lang w:eastAsia="it-IT"/>
        </w:rPr>
      </w:pPr>
      <w:r w:rsidRPr="0084649C">
        <w:rPr>
          <w:rFonts w:ascii="Aptos" w:eastAsia="Times New Roman" w:hAnsi="Aptos"/>
          <w:kern w:val="0"/>
          <w:lang w:eastAsia="it-IT"/>
        </w:rPr>
        <w:t xml:space="preserve"> </w:t>
      </w:r>
      <w:r>
        <w:rPr>
          <w:rFonts w:ascii="Aptos" w:eastAsia="Times New Roman" w:hAnsi="Aptos"/>
          <w:kern w:val="0"/>
          <w:lang w:eastAsia="it-IT"/>
        </w:rPr>
        <w:t xml:space="preserve">           </w:t>
      </w:r>
      <w:r w:rsidRPr="0084649C">
        <w:rPr>
          <w:rFonts w:ascii="Aptos" w:eastAsia="Times New Roman" w:hAnsi="Aptos"/>
          <w:kern w:val="0"/>
          <w:lang w:eastAsia="it-IT"/>
        </w:rPr>
        <w:t xml:space="preserve"> </w:t>
      </w:r>
      <w:r w:rsidRPr="0084649C">
        <w:rPr>
          <w:rFonts w:ascii="Aptos" w:eastAsia="Times New Roman" w:hAnsi="Aptos"/>
          <w:kern w:val="0"/>
          <w:lang w:eastAsia="it-IT"/>
        </w:rPr>
        <w:tab/>
        <w:t>Dott. Michele PELLEGRINI CALACE</w:t>
      </w:r>
      <w:r w:rsidRPr="0084649C">
        <w:rPr>
          <w:rFonts w:ascii="Aptos" w:eastAsia="Times New Roman" w:hAnsi="Aptos"/>
          <w:kern w:val="0"/>
          <w:lang w:eastAsia="it-IT"/>
        </w:rPr>
        <w:tab/>
        <w:t>Dott. Marco COSSOLO</w:t>
      </w:r>
    </w:p>
    <w:p w14:paraId="56D2BC4B" w14:textId="77777777" w:rsidR="0084649C" w:rsidRPr="0084649C" w:rsidRDefault="0084649C" w:rsidP="0084649C">
      <w:pPr>
        <w:tabs>
          <w:tab w:val="center" w:pos="2127"/>
          <w:tab w:val="center" w:pos="6521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Aptos" w:eastAsia="Times New Roman" w:hAnsi="Aptos"/>
          <w:bCs/>
          <w:kern w:val="0"/>
          <w:u w:val="single"/>
          <w:lang w:eastAsia="it-IT"/>
        </w:rPr>
      </w:pPr>
    </w:p>
    <w:p w14:paraId="6D8E5B84" w14:textId="77777777" w:rsidR="0084649C" w:rsidRPr="0084649C" w:rsidRDefault="0084649C" w:rsidP="0084649C">
      <w:pPr>
        <w:tabs>
          <w:tab w:val="center" w:pos="1560"/>
          <w:tab w:val="center" w:pos="5954"/>
        </w:tabs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i/>
          <w:kern w:val="0"/>
          <w:lang w:eastAsia="it-IT"/>
        </w:rPr>
      </w:pPr>
    </w:p>
    <w:p w14:paraId="0959C1BB" w14:textId="77777777" w:rsidR="0084649C" w:rsidRPr="0084649C" w:rsidRDefault="0084649C" w:rsidP="0084649C">
      <w:pPr>
        <w:tabs>
          <w:tab w:val="center" w:pos="1560"/>
          <w:tab w:val="center" w:pos="5954"/>
        </w:tabs>
        <w:overflowPunct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i/>
          <w:kern w:val="0"/>
          <w:lang w:eastAsia="it-IT"/>
        </w:rPr>
      </w:pPr>
    </w:p>
    <w:p w14:paraId="5369D044" w14:textId="77777777" w:rsidR="0084649C" w:rsidRPr="0084649C" w:rsidRDefault="0084649C" w:rsidP="00846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560"/>
          <w:tab w:val="center" w:pos="595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i/>
          <w:kern w:val="0"/>
          <w:lang w:eastAsia="it-IT"/>
        </w:rPr>
      </w:pPr>
      <w:r w:rsidRPr="0084649C">
        <w:rPr>
          <w:rFonts w:ascii="Aptos" w:eastAsia="Times New Roman" w:hAnsi="Aptos"/>
          <w:i/>
          <w:kern w:val="0"/>
          <w:lang w:eastAsia="it-IT"/>
        </w:rPr>
        <w:t>Questa circolare viene resa disponibile anche per le farmacie sul sito internet www.federfarma.it contemporaneamente all’inoltro tramite e-mail alle organizzazioni territoriali.</w:t>
      </w:r>
    </w:p>
    <w:p w14:paraId="2A027F48" w14:textId="2589DB24" w:rsidR="0084649C" w:rsidRPr="0084649C" w:rsidRDefault="0084649C" w:rsidP="00846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560"/>
          <w:tab w:val="center" w:pos="595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ptos" w:eastAsia="Times New Roman" w:hAnsi="Aptos"/>
          <w:kern w:val="0"/>
          <w:u w:val="single"/>
          <w:lang w:eastAsia="it-IT"/>
        </w:rPr>
      </w:pPr>
      <w:r w:rsidRPr="0084649C">
        <w:rPr>
          <w:rFonts w:ascii="Aptos" w:eastAsia="Times New Roman" w:hAnsi="Aptos"/>
          <w:i/>
          <w:kern w:val="0"/>
          <w:lang w:eastAsia="it-IT"/>
        </w:rPr>
        <w:t>Il contenuto della circolare è riservato alle organizzazioni territoriali di Federfarma e alle farmacie aderenti e non può essere pubblicato o diffuso, in tutto o in parte, senza l’autorizzazione di Federfarma nazionale.</w:t>
      </w:r>
    </w:p>
    <w:sectPr w:rsidR="0084649C" w:rsidRPr="0084649C" w:rsidSect="0084649C">
      <w:headerReference w:type="default" r:id="rId12"/>
      <w:footerReference w:type="default" r:id="rId13"/>
      <w:pgSz w:w="11906" w:h="16838" w:code="9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7F08" w14:textId="77777777" w:rsidR="00E35A6B" w:rsidRDefault="00E35A6B" w:rsidP="006D20D2">
      <w:pPr>
        <w:spacing w:after="0" w:line="240" w:lineRule="auto"/>
      </w:pPr>
      <w:r>
        <w:separator/>
      </w:r>
    </w:p>
  </w:endnote>
  <w:endnote w:type="continuationSeparator" w:id="0">
    <w:p w14:paraId="4E9ABF16" w14:textId="77777777" w:rsidR="00E35A6B" w:rsidRDefault="00E35A6B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CD62" w14:textId="77777777" w:rsidR="005178DF" w:rsidRPr="00DE7F7D" w:rsidRDefault="005178DF" w:rsidP="00F66984">
    <w:pPr>
      <w:spacing w:after="0" w:line="240" w:lineRule="auto"/>
      <w:jc w:val="center"/>
      <w:rPr>
        <w:rFonts w:ascii="Aptos" w:hAnsi="Aptos" w:cs="Calibri"/>
        <w:color w:val="7F7F7F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  <w:r w:rsidR="00F66984">
      <w:rPr>
        <w:rFonts w:ascii="Aptos" w:hAnsi="Aptos" w:cs="Calibri"/>
        <w:b/>
        <w:color w:val="404040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00185 Roma (RM)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06 70380.1</w:t>
    </w:r>
  </w:p>
  <w:p w14:paraId="63C0019D" w14:textId="77777777" w:rsidR="006D20D2" w:rsidRPr="00DE7F7D" w:rsidRDefault="005178DF" w:rsidP="00F66984">
    <w:pPr>
      <w:spacing w:after="0" w:line="240" w:lineRule="auto"/>
      <w:jc w:val="center"/>
      <w:rPr>
        <w:rFonts w:ascii="Aptos" w:hAnsi="Aptos" w:cs="Calibri"/>
        <w:b/>
        <w:bCs/>
        <w:color w:val="404040"/>
        <w:spacing w:val="-6"/>
        <w:sz w:val="18"/>
        <w:szCs w:val="18"/>
      </w:rPr>
    </w:pPr>
    <w:hyperlink r:id="rId1" w:history="1">
      <w:r w:rsidRPr="00DE7F7D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</w:rPr>
        <w:t>box@federfarma.it</w:t>
      </w:r>
    </w:hyperlink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color w:val="7F7F7F"/>
        <w:spacing w:val="-6"/>
        <w:sz w:val="18"/>
        <w:szCs w:val="18"/>
      </w:rPr>
      <w:t>c.f. 01976520583</w:t>
    </w:r>
    <w:r w:rsidR="00F66984">
      <w:rPr>
        <w:rFonts w:ascii="Aptos" w:hAnsi="Aptos" w:cs="Calibri"/>
        <w:color w:val="7F7F7F"/>
        <w:spacing w:val="-6"/>
        <w:sz w:val="18"/>
        <w:szCs w:val="18"/>
      </w:rPr>
      <w:t xml:space="preserve"> - </w:t>
    </w:r>
    <w:r w:rsidRPr="00DE7F7D">
      <w:rPr>
        <w:rFonts w:ascii="Aptos" w:hAnsi="Aptos" w:cs="Calibri"/>
        <w:b/>
        <w:bCs/>
        <w:color w:val="404040"/>
        <w:spacing w:val="-6"/>
        <w:sz w:val="18"/>
        <w:szCs w:val="18"/>
      </w:rPr>
      <w:t>www.federfarma.it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1A56" w14:textId="41103339" w:rsidR="0084649C" w:rsidRPr="0084649C" w:rsidRDefault="0084649C" w:rsidP="008464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FD77" w14:textId="77777777" w:rsidR="00E35A6B" w:rsidRDefault="00E35A6B" w:rsidP="006D20D2">
      <w:pPr>
        <w:spacing w:after="0" w:line="240" w:lineRule="auto"/>
      </w:pPr>
      <w:r>
        <w:separator/>
      </w:r>
    </w:p>
  </w:footnote>
  <w:footnote w:type="continuationSeparator" w:id="0">
    <w:p w14:paraId="1F037DF8" w14:textId="77777777" w:rsidR="00E35A6B" w:rsidRDefault="00E35A6B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E7F4" w14:textId="0877C56B" w:rsidR="006D20D2" w:rsidRDefault="004B13F8" w:rsidP="00F66984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5B11D93" wp14:editId="4F0B8846">
          <wp:simplePos x="0" y="0"/>
          <wp:positionH relativeFrom="margin">
            <wp:align>center</wp:align>
          </wp:positionH>
          <wp:positionV relativeFrom="paragraph">
            <wp:posOffset>-1032510</wp:posOffset>
          </wp:positionV>
          <wp:extent cx="2879725" cy="1069340"/>
          <wp:effectExtent l="0" t="0" r="0" b="0"/>
          <wp:wrapNone/>
          <wp:docPr id="4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 grafic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21" t="-606" r="-89" b="-1393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5334" w14:textId="4816AE7F" w:rsidR="0084649C" w:rsidRDefault="0084649C" w:rsidP="0084649C">
    <w:pPr>
      <w:pStyle w:val="Intestazione"/>
      <w:tabs>
        <w:tab w:val="clear" w:pos="4819"/>
      </w:tabs>
      <w:jc w:val="center"/>
    </w:pPr>
    <w:r>
      <w:rPr>
        <w:noProof/>
      </w:rPr>
      <w:drawing>
        <wp:inline distT="0" distB="0" distL="0" distR="0" wp14:anchorId="29311CC6" wp14:editId="5C299B37">
          <wp:extent cx="754380" cy="716280"/>
          <wp:effectExtent l="0" t="0" r="762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FB8471A"/>
    <w:multiLevelType w:val="multilevel"/>
    <w:tmpl w:val="C484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050221">
    <w:abstractNumId w:val="0"/>
  </w:num>
  <w:num w:numId="2" w16cid:durableId="1111827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C3056"/>
    <w:rsid w:val="000C4F6A"/>
    <w:rsid w:val="000E3B5A"/>
    <w:rsid w:val="002E4B6F"/>
    <w:rsid w:val="00356421"/>
    <w:rsid w:val="00395323"/>
    <w:rsid w:val="004137CF"/>
    <w:rsid w:val="004B13F8"/>
    <w:rsid w:val="005178DF"/>
    <w:rsid w:val="005820B0"/>
    <w:rsid w:val="0058213E"/>
    <w:rsid w:val="00582879"/>
    <w:rsid w:val="00635F85"/>
    <w:rsid w:val="006438E8"/>
    <w:rsid w:val="00664D7E"/>
    <w:rsid w:val="006D20D2"/>
    <w:rsid w:val="00737C23"/>
    <w:rsid w:val="007B3246"/>
    <w:rsid w:val="007B347E"/>
    <w:rsid w:val="008119E9"/>
    <w:rsid w:val="00842952"/>
    <w:rsid w:val="0084649C"/>
    <w:rsid w:val="00893DCD"/>
    <w:rsid w:val="008F5F4D"/>
    <w:rsid w:val="008F6974"/>
    <w:rsid w:val="009472CE"/>
    <w:rsid w:val="009E4229"/>
    <w:rsid w:val="00A53B28"/>
    <w:rsid w:val="00B42A5D"/>
    <w:rsid w:val="00CD3456"/>
    <w:rsid w:val="00DE7F7D"/>
    <w:rsid w:val="00DF1F16"/>
    <w:rsid w:val="00DF3C2D"/>
    <w:rsid w:val="00DF7FDF"/>
    <w:rsid w:val="00E1587B"/>
    <w:rsid w:val="00E35A6B"/>
    <w:rsid w:val="00E6306D"/>
    <w:rsid w:val="00EA272D"/>
    <w:rsid w:val="00EC1D3C"/>
    <w:rsid w:val="00ED6B51"/>
    <w:rsid w:val="00F0326E"/>
    <w:rsid w:val="00F66984"/>
    <w:rsid w:val="00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253A5"/>
  <w15:chartTrackingRefBased/>
  <w15:docId w15:val="{D92DE87C-C527-4523-9852-CF295E8D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u/2/d/1pBYGzXs_Z67psQaRHRPTHrbq5XF58KuZybSZRL60Ydg/previe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u/2/d/1pBYGzXs_Z67psQaRHRPTHrbq5XF58KuZybSZRL60Ydg/preview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ttadinanzattiva.it/progetti/17528-8-rapporto-annuale-sulla-farmacia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Gianluca Casponi</cp:lastModifiedBy>
  <cp:revision>2</cp:revision>
  <dcterms:created xsi:type="dcterms:W3CDTF">2026-02-04T16:02:00Z</dcterms:created>
  <dcterms:modified xsi:type="dcterms:W3CDTF">2026-02-04T16:02:00Z</dcterms:modified>
</cp:coreProperties>
</file>