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0424A" w14:textId="77777777" w:rsidR="00F531F8" w:rsidRPr="00F531F8" w:rsidRDefault="00F531F8" w:rsidP="00F531F8">
      <w:pPr>
        <w:shd w:val="clear" w:color="auto" w:fill="FFFFFF"/>
        <w:spacing w:after="0" w:line="288" w:lineRule="atLeast"/>
        <w:rPr>
          <w:rFonts w:ascii="Verdana" w:eastAsia="Times New Roman" w:hAnsi="Verdana" w:cs="Times New Roman"/>
          <w:color w:val="000000"/>
          <w:sz w:val="58"/>
          <w:szCs w:val="58"/>
          <w:lang w:eastAsia="it-IT"/>
        </w:rPr>
      </w:pPr>
      <w:r w:rsidRPr="00F531F8">
        <w:rPr>
          <w:rFonts w:ascii="Verdana" w:eastAsia="Times New Roman" w:hAnsi="Verdana" w:cs="Times New Roman"/>
          <w:color w:val="000000"/>
          <w:sz w:val="58"/>
          <w:szCs w:val="58"/>
          <w:lang w:eastAsia="it-IT"/>
        </w:rPr>
        <w:t>Dal 16 ottobre è on-line il corso Ecm di Iss, Fofi e Fondazione Cannavò per farmacisti vaccinatori</w:t>
      </w:r>
    </w:p>
    <w:p w14:paraId="2F9BF237" w14:textId="77777777" w:rsidR="00F531F8" w:rsidRPr="00F531F8" w:rsidRDefault="00F531F8" w:rsidP="00F531F8">
      <w:pPr>
        <w:shd w:val="clear" w:color="auto" w:fill="FFFFFF"/>
        <w:spacing w:after="0" w:line="336" w:lineRule="atLeast"/>
        <w:rPr>
          <w:rFonts w:ascii="Verdana" w:eastAsia="Times New Roman" w:hAnsi="Verdana" w:cs="Times New Roman"/>
          <w:b/>
          <w:bCs/>
          <w:i/>
          <w:iCs/>
          <w:color w:val="666666"/>
          <w:sz w:val="26"/>
          <w:szCs w:val="26"/>
          <w:lang w:eastAsia="it-IT"/>
        </w:rPr>
      </w:pPr>
      <w:r w:rsidRPr="00F531F8">
        <w:rPr>
          <w:rFonts w:ascii="Verdana" w:eastAsia="Times New Roman" w:hAnsi="Verdana" w:cs="Times New Roman"/>
          <w:b/>
          <w:bCs/>
          <w:i/>
          <w:iCs/>
          <w:color w:val="666666"/>
          <w:sz w:val="26"/>
          <w:szCs w:val="26"/>
          <w:lang w:eastAsia="it-IT"/>
        </w:rPr>
        <w:t>Dal 16 ottobre 2025 sarà disponibile sulla piattaforma Fad Eduiss il corso di aggiornamento per farmacisti "La somministrazione in sicurezza del vaccino antinfluenzale e anti Covid-19". Il percorso, valido fino al 22 dicembre 2025, consente di ottenere 20,8 crediti Ecm e l'abilitazione alla vaccinazione. L'iscrizione deve essere completata entro il 15 dicembre 2025 e il corso deve essere integrato con un'esercitazione pratica documentata per essere abilitanti.</w:t>
      </w:r>
    </w:p>
    <w:p w14:paraId="0CA7FFF3" w14:textId="77777777" w:rsidR="00F531F8" w:rsidRPr="00F531F8" w:rsidRDefault="00F531F8" w:rsidP="00F531F8">
      <w:pPr>
        <w:shd w:val="clear" w:color="auto" w:fill="FFFFFF"/>
        <w:spacing w:after="0" w:line="315" w:lineRule="atLeast"/>
        <w:rPr>
          <w:rFonts w:ascii="Verdana" w:eastAsia="Times New Roman" w:hAnsi="Verdana" w:cs="Times New Roman"/>
          <w:color w:val="666666"/>
          <w:sz w:val="26"/>
          <w:szCs w:val="26"/>
          <w:lang w:eastAsia="it-IT"/>
        </w:rPr>
      </w:pPr>
      <w:r w:rsidRPr="00F531F8">
        <w:rPr>
          <w:rFonts w:ascii="Verdana" w:eastAsia="Times New Roman" w:hAnsi="Verdana" w:cs="Times New Roman"/>
          <w:color w:val="B71A3F"/>
          <w:sz w:val="26"/>
          <w:szCs w:val="26"/>
          <w:lang w:eastAsia="it-IT"/>
        </w:rPr>
        <w:t>15 OTT </w:t>
      </w:r>
      <w:r w:rsidRPr="00F531F8">
        <w:rPr>
          <w:rFonts w:ascii="Verdana" w:eastAsia="Times New Roman" w:hAnsi="Verdana" w:cs="Times New Roman"/>
          <w:color w:val="666666"/>
          <w:sz w:val="26"/>
          <w:szCs w:val="26"/>
          <w:lang w:eastAsia="it-IT"/>
        </w:rPr>
        <w:t>- </w:t>
      </w:r>
    </w:p>
    <w:p w14:paraId="2412CA32" w14:textId="77777777" w:rsidR="00F531F8" w:rsidRPr="00F531F8" w:rsidRDefault="00F531F8" w:rsidP="00F531F8">
      <w:pPr>
        <w:shd w:val="clear" w:color="auto" w:fill="FFFFFF"/>
        <w:spacing w:after="100" w:afterAutospacing="1" w:line="315" w:lineRule="atLeast"/>
        <w:rPr>
          <w:rFonts w:ascii="Verdana" w:eastAsia="Times New Roman" w:hAnsi="Verdana" w:cs="Times New Roman"/>
          <w:color w:val="666666"/>
          <w:sz w:val="26"/>
          <w:szCs w:val="26"/>
          <w:lang w:eastAsia="it-IT"/>
        </w:rPr>
      </w:pPr>
      <w:r w:rsidRPr="00F531F8">
        <w:rPr>
          <w:rFonts w:ascii="Verdana" w:eastAsia="Times New Roman" w:hAnsi="Verdana" w:cs="Times New Roman"/>
          <w:color w:val="666666"/>
          <w:sz w:val="26"/>
          <w:szCs w:val="26"/>
          <w:lang w:eastAsia="it-IT"/>
        </w:rPr>
        <w:t>Dal 16 ottobre sarà on-line il nuovo evento formativo, che consente ai farmacisti di acquisire l’abilitazione per la somministrazione dei vaccini anti Covid e antinfluenzali. Il percorso formativo dal titolo </w:t>
      </w:r>
      <w:r w:rsidRPr="00F531F8">
        <w:rPr>
          <w:rFonts w:ascii="Verdana" w:eastAsia="Times New Roman" w:hAnsi="Verdana" w:cs="Times New Roman"/>
          <w:i/>
          <w:iCs/>
          <w:color w:val="666666"/>
          <w:sz w:val="26"/>
          <w:szCs w:val="26"/>
          <w:lang w:eastAsia="it-IT"/>
        </w:rPr>
        <w:t>“La somministrazione in sicurezza del vaccino antinfluenzale e anti Covid-19 nelle Farmacie (Edizione 2025-2026)”</w:t>
      </w:r>
      <w:r w:rsidRPr="00F531F8">
        <w:rPr>
          <w:rFonts w:ascii="Verdana" w:eastAsia="Times New Roman" w:hAnsi="Verdana" w:cs="Times New Roman"/>
          <w:color w:val="666666"/>
          <w:sz w:val="26"/>
          <w:szCs w:val="26"/>
          <w:lang w:eastAsia="it-IT"/>
        </w:rPr>
        <w:t> è stato aggiornato alla luce delle ultime indicazioni e raccomandazioni del Ministero della Salute sulla stagione influenzale 2025-2026 e sarà fruibile sulla </w:t>
      </w:r>
      <w:hyperlink r:id="rId4" w:tgtFrame="_blank" w:history="1">
        <w:r w:rsidRPr="00F531F8">
          <w:rPr>
            <w:rFonts w:ascii="Verdana" w:eastAsia="Times New Roman" w:hAnsi="Verdana" w:cs="Times New Roman"/>
            <w:b/>
            <w:bCs/>
            <w:color w:val="00577E"/>
            <w:sz w:val="26"/>
            <w:szCs w:val="26"/>
            <w:u w:val="single"/>
            <w:lang w:eastAsia="it-IT"/>
          </w:rPr>
          <w:t>piattaforma FAD EDUISS</w:t>
        </w:r>
      </w:hyperlink>
      <w:r w:rsidRPr="00F531F8">
        <w:rPr>
          <w:rFonts w:ascii="Verdana" w:eastAsia="Times New Roman" w:hAnsi="Verdana" w:cs="Times New Roman"/>
          <w:color w:val="666666"/>
          <w:sz w:val="26"/>
          <w:szCs w:val="26"/>
          <w:lang w:eastAsia="it-IT"/>
        </w:rPr>
        <w:t> dell’Istituto dal 16 ottobre 2025 al 22 dicembre 2025, e consentirà di acquisire 20,8 crediti ECM a seguito del superamento del questionario di verifica dell’apprendimento (cfr. </w:t>
      </w:r>
      <w:hyperlink r:id="rId5" w:tgtFrame="_blank" w:history="1">
        <w:r w:rsidRPr="00F531F8">
          <w:rPr>
            <w:rFonts w:ascii="Verdana" w:eastAsia="Times New Roman" w:hAnsi="Verdana" w:cs="Times New Roman"/>
            <w:b/>
            <w:bCs/>
            <w:color w:val="00577E"/>
            <w:sz w:val="26"/>
            <w:szCs w:val="26"/>
            <w:u w:val="single"/>
            <w:lang w:eastAsia="it-IT"/>
          </w:rPr>
          <w:t>Programma del corso</w:t>
        </w:r>
      </w:hyperlink>
      <w:r w:rsidRPr="00F531F8">
        <w:rPr>
          <w:rFonts w:ascii="Verdana" w:eastAsia="Times New Roman" w:hAnsi="Verdana" w:cs="Times New Roman"/>
          <w:color w:val="666666"/>
          <w:sz w:val="26"/>
          <w:szCs w:val="26"/>
          <w:lang w:eastAsia="it-IT"/>
        </w:rPr>
        <w:t>).</w:t>
      </w:r>
    </w:p>
    <w:p w14:paraId="7FE3AD7D" w14:textId="77777777" w:rsidR="00F531F8" w:rsidRPr="00F531F8" w:rsidRDefault="00F531F8" w:rsidP="00F531F8">
      <w:pPr>
        <w:shd w:val="clear" w:color="auto" w:fill="FFFFFF"/>
        <w:spacing w:before="100" w:beforeAutospacing="1" w:after="100" w:afterAutospacing="1" w:line="315" w:lineRule="atLeast"/>
        <w:rPr>
          <w:rFonts w:ascii="Verdana" w:eastAsia="Times New Roman" w:hAnsi="Verdana" w:cs="Times New Roman"/>
          <w:color w:val="666666"/>
          <w:sz w:val="26"/>
          <w:szCs w:val="26"/>
          <w:lang w:eastAsia="it-IT"/>
        </w:rPr>
      </w:pPr>
      <w:r w:rsidRPr="00F531F8">
        <w:rPr>
          <w:rFonts w:ascii="Verdana" w:eastAsia="Times New Roman" w:hAnsi="Verdana" w:cs="Times New Roman"/>
          <w:color w:val="666666"/>
          <w:sz w:val="26"/>
          <w:szCs w:val="26"/>
          <w:lang w:eastAsia="it-IT"/>
        </w:rPr>
        <w:t>Di seguito si riepilogano le relative modalità di iscrizione comunicate dall’Iss:</w:t>
      </w:r>
      <w:r w:rsidRPr="00F531F8">
        <w:rPr>
          <w:rFonts w:ascii="Verdana" w:eastAsia="Times New Roman" w:hAnsi="Verdana" w:cs="Times New Roman"/>
          <w:color w:val="666666"/>
          <w:sz w:val="26"/>
          <w:szCs w:val="26"/>
          <w:lang w:eastAsia="it-IT"/>
        </w:rPr>
        <w:br/>
        <w:t>• Creazione del proprio account in piattaforma a </w:t>
      </w:r>
      <w:hyperlink r:id="rId6" w:tgtFrame="_blank" w:history="1">
        <w:r w:rsidRPr="00F531F8">
          <w:rPr>
            <w:rFonts w:ascii="Verdana" w:eastAsia="Times New Roman" w:hAnsi="Verdana" w:cs="Times New Roman"/>
            <w:b/>
            <w:bCs/>
            <w:color w:val="00577E"/>
            <w:sz w:val="26"/>
            <w:szCs w:val="26"/>
            <w:u w:val="single"/>
            <w:lang w:eastAsia="it-IT"/>
          </w:rPr>
          <w:t>questo indirizzo</w:t>
        </w:r>
      </w:hyperlink>
      <w:r w:rsidRPr="00F531F8">
        <w:rPr>
          <w:rFonts w:ascii="Verdana" w:eastAsia="Times New Roman" w:hAnsi="Verdana" w:cs="Times New Roman"/>
          <w:color w:val="666666"/>
          <w:sz w:val="26"/>
          <w:szCs w:val="26"/>
          <w:lang w:eastAsia="it-IT"/>
        </w:rPr>
        <w:t> (per gli utenti già registrati, invece, è sufficiente accedere con le proprie credenziali); N.B. la creazione del proprio account NON equivale all’iscrizione al corso</w:t>
      </w:r>
      <w:r w:rsidRPr="00F531F8">
        <w:rPr>
          <w:rFonts w:ascii="Verdana" w:eastAsia="Times New Roman" w:hAnsi="Verdana" w:cs="Times New Roman"/>
          <w:color w:val="666666"/>
          <w:sz w:val="26"/>
          <w:szCs w:val="26"/>
          <w:lang w:eastAsia="it-IT"/>
        </w:rPr>
        <w:br/>
        <w:t>• iscrizione al corso selezionando tra i corsi disponibili il titolo del corso “La somministrazione in sicurezza del vaccino antinfluenzale e anti Covid-19 nelle Farmacie (Edizione 2025-2026)” N.B. A </w:t>
      </w:r>
      <w:hyperlink r:id="rId7" w:tgtFrame="_blank" w:history="1">
        <w:r w:rsidRPr="00F531F8">
          <w:rPr>
            <w:rFonts w:ascii="Verdana" w:eastAsia="Times New Roman" w:hAnsi="Verdana" w:cs="Times New Roman"/>
            <w:b/>
            <w:bCs/>
            <w:color w:val="00577E"/>
            <w:sz w:val="26"/>
            <w:szCs w:val="26"/>
            <w:u w:val="single"/>
            <w:lang w:eastAsia="it-IT"/>
          </w:rPr>
          <w:t>questo indirizzo</w:t>
        </w:r>
      </w:hyperlink>
      <w:r w:rsidRPr="00F531F8">
        <w:rPr>
          <w:rFonts w:ascii="Verdana" w:eastAsia="Times New Roman" w:hAnsi="Verdana" w:cs="Times New Roman"/>
          <w:color w:val="666666"/>
          <w:sz w:val="26"/>
          <w:szCs w:val="26"/>
          <w:lang w:eastAsia="it-IT"/>
        </w:rPr>
        <w:t> è presente il dettaglio su “Come iscriversi”.</w:t>
      </w:r>
      <w:r w:rsidRPr="00F531F8">
        <w:rPr>
          <w:rFonts w:ascii="Verdana" w:eastAsia="Times New Roman" w:hAnsi="Verdana" w:cs="Times New Roman"/>
          <w:color w:val="666666"/>
          <w:sz w:val="26"/>
          <w:szCs w:val="26"/>
          <w:lang w:eastAsia="it-IT"/>
        </w:rPr>
        <w:br/>
        <w:t>• le iscrizioni sono aperte dal 16 ottobre al 15 dicembre 2025.</w:t>
      </w:r>
    </w:p>
    <w:p w14:paraId="5C837FA2" w14:textId="77777777" w:rsidR="00F531F8" w:rsidRPr="00F531F8" w:rsidRDefault="00F531F8" w:rsidP="00F531F8">
      <w:pPr>
        <w:shd w:val="clear" w:color="auto" w:fill="FFFFFF"/>
        <w:spacing w:before="100" w:beforeAutospacing="1" w:after="100" w:afterAutospacing="1" w:line="315" w:lineRule="atLeast"/>
        <w:rPr>
          <w:rFonts w:ascii="Verdana" w:eastAsia="Times New Roman" w:hAnsi="Verdana" w:cs="Times New Roman"/>
          <w:color w:val="666666"/>
          <w:sz w:val="26"/>
          <w:szCs w:val="26"/>
          <w:lang w:eastAsia="it-IT"/>
        </w:rPr>
      </w:pPr>
      <w:r w:rsidRPr="00F531F8">
        <w:rPr>
          <w:rFonts w:ascii="Verdana" w:eastAsia="Times New Roman" w:hAnsi="Verdana" w:cs="Times New Roman"/>
          <w:color w:val="666666"/>
          <w:sz w:val="26"/>
          <w:szCs w:val="26"/>
          <w:lang w:eastAsia="it-IT"/>
        </w:rPr>
        <w:t xml:space="preserve">Coloro che hanno partecipato alla prima, seconda o terza edizione del corso “La somministrazione in sicurezza dei vaccini antinfluenzale e anti Covid-19 nelle Farmacie” non potranno accedere a questa edizione. Per i farmacisti che hanno superato le precedenti edizioni del corso abilitante, </w:t>
      </w:r>
      <w:r w:rsidRPr="00F531F8">
        <w:rPr>
          <w:rFonts w:ascii="Verdana" w:eastAsia="Times New Roman" w:hAnsi="Verdana" w:cs="Times New Roman"/>
          <w:color w:val="666666"/>
          <w:sz w:val="26"/>
          <w:szCs w:val="26"/>
          <w:lang w:eastAsia="it-IT"/>
        </w:rPr>
        <w:lastRenderedPageBreak/>
        <w:t>sarà cura della Federazione fornire con successiva circolare i contenuti formativi di aggiornamento, non appena saranno trasmessi dall’Iss.</w:t>
      </w:r>
    </w:p>
    <w:p w14:paraId="3BC440FE" w14:textId="77777777" w:rsidR="00F531F8" w:rsidRPr="00F531F8" w:rsidRDefault="00F531F8" w:rsidP="00F531F8">
      <w:pPr>
        <w:shd w:val="clear" w:color="auto" w:fill="FFFFFF"/>
        <w:spacing w:before="100" w:beforeAutospacing="1" w:after="100" w:afterAutospacing="1" w:line="315" w:lineRule="atLeast"/>
        <w:rPr>
          <w:rFonts w:ascii="Verdana" w:eastAsia="Times New Roman" w:hAnsi="Verdana" w:cs="Times New Roman"/>
          <w:color w:val="666666"/>
          <w:sz w:val="26"/>
          <w:szCs w:val="26"/>
          <w:lang w:eastAsia="it-IT"/>
        </w:rPr>
      </w:pPr>
      <w:r w:rsidRPr="00F531F8">
        <w:rPr>
          <w:rFonts w:ascii="Verdana" w:eastAsia="Times New Roman" w:hAnsi="Verdana" w:cs="Times New Roman"/>
          <w:color w:val="666666"/>
          <w:sz w:val="26"/>
          <w:szCs w:val="26"/>
          <w:lang w:eastAsia="it-IT"/>
        </w:rPr>
        <w:t>Per ogni informazione attinente al corso è possibile contattare la segreteria organizzativa dell’evento all’e-mail fa-amr-2019@iss.it. Per informazioni tecnico metodologiche scrivere all’e-mail formazione.fad@iss.it</w:t>
      </w:r>
    </w:p>
    <w:p w14:paraId="72FE33A0" w14:textId="77777777" w:rsidR="00F531F8" w:rsidRPr="00F531F8" w:rsidRDefault="00F531F8" w:rsidP="00F531F8">
      <w:pPr>
        <w:shd w:val="clear" w:color="auto" w:fill="FFFFFF"/>
        <w:spacing w:before="100" w:beforeAutospacing="1" w:after="100" w:afterAutospacing="1" w:line="315" w:lineRule="atLeast"/>
        <w:rPr>
          <w:rFonts w:ascii="Verdana" w:eastAsia="Times New Roman" w:hAnsi="Verdana" w:cs="Times New Roman"/>
          <w:color w:val="666666"/>
          <w:sz w:val="26"/>
          <w:szCs w:val="26"/>
          <w:lang w:eastAsia="it-IT"/>
        </w:rPr>
      </w:pPr>
      <w:r w:rsidRPr="00F531F8">
        <w:rPr>
          <w:rFonts w:ascii="Verdana" w:eastAsia="Times New Roman" w:hAnsi="Verdana" w:cs="Times New Roman"/>
          <w:b/>
          <w:bCs/>
          <w:color w:val="666666"/>
          <w:sz w:val="26"/>
          <w:szCs w:val="26"/>
          <w:lang w:eastAsia="it-IT"/>
        </w:rPr>
        <w:t>Esercitazione pratica per l’inoculazione dei vaccini</w:t>
      </w:r>
      <w:r w:rsidRPr="00F531F8">
        <w:rPr>
          <w:rFonts w:ascii="Verdana" w:eastAsia="Times New Roman" w:hAnsi="Verdana" w:cs="Times New Roman"/>
          <w:color w:val="666666"/>
          <w:sz w:val="26"/>
          <w:szCs w:val="26"/>
          <w:lang w:eastAsia="it-IT"/>
        </w:rPr>
        <w:br/>
        <w:t>Si rammenta che il corso abilita il farmacista alla vaccinazione antinfluenzale e anti Covid-19, purché integrato da esercitazione pratica documentata.</w:t>
      </w:r>
      <w:r w:rsidRPr="00F531F8">
        <w:rPr>
          <w:rFonts w:ascii="Verdana" w:eastAsia="Times New Roman" w:hAnsi="Verdana" w:cs="Times New Roman"/>
          <w:color w:val="666666"/>
          <w:sz w:val="26"/>
          <w:szCs w:val="26"/>
          <w:lang w:eastAsia="it-IT"/>
        </w:rPr>
        <w:br/>
        <w:t>A tal proposito, si suggerisce ai farmacisti di documentare all’Ordine di appartenenza la compiuta esercitazione pratica per inoculazione tramite l’attestato di cui al facsimile allegato (</w:t>
      </w:r>
      <w:hyperlink r:id="rId8" w:tgtFrame="_blank" w:history="1">
        <w:r w:rsidRPr="00F531F8">
          <w:rPr>
            <w:rFonts w:ascii="Verdana" w:eastAsia="Times New Roman" w:hAnsi="Verdana" w:cs="Times New Roman"/>
            <w:b/>
            <w:bCs/>
            <w:color w:val="00577E"/>
            <w:sz w:val="26"/>
            <w:szCs w:val="26"/>
            <w:u w:val="single"/>
            <w:lang w:eastAsia="it-IT"/>
          </w:rPr>
          <w:t>CLICCA QUI</w:t>
        </w:r>
      </w:hyperlink>
      <w:r w:rsidRPr="00F531F8">
        <w:rPr>
          <w:rFonts w:ascii="Verdana" w:eastAsia="Times New Roman" w:hAnsi="Verdana" w:cs="Times New Roman"/>
          <w:color w:val="666666"/>
          <w:sz w:val="26"/>
          <w:szCs w:val="26"/>
          <w:lang w:eastAsia="it-IT"/>
        </w:rPr>
        <w:t>). Si ricorda che l’attività di tutoraggio professionale potrà essere svolta anche da un farmacista già abilitato secondo la normativa vigente, che sottoscriverà l’attestato di compiuta esercitazione pratica finalizzata all’attività di inoculazione.</w:t>
      </w:r>
    </w:p>
    <w:p w14:paraId="7B0CB106" w14:textId="77777777" w:rsidR="00A07483" w:rsidRDefault="00A07483"/>
    <w:sectPr w:rsidR="00A074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1F8"/>
    <w:rsid w:val="002727C9"/>
    <w:rsid w:val="007F3CE5"/>
    <w:rsid w:val="009E6A09"/>
    <w:rsid w:val="00A07483"/>
    <w:rsid w:val="00E86996"/>
    <w:rsid w:val="00F5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C6A3E"/>
  <w15:chartTrackingRefBased/>
  <w15:docId w15:val="{F6E59732-887C-46E7-B2AD-8BF048E63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531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531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531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531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531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531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531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531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531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531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531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531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531F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531F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531F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531F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531F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531F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531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531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531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531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531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531F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531F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531F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531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531F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531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fi.it/FACSIMILE%20Attestato%20compiuta%20esercitazione%20pratica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duiss.it/mod/page/view.php?id=55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duiss.it/" TargetMode="External"/><Relationship Id="rId5" Type="http://schemas.openxmlformats.org/officeDocument/2006/relationships/hyperlink" Target="http://www.fofi.it/circolari_news_comunicati/287F25%20Programma%20corso%20Vaccini%20ISS%202025-2026.pd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eduiss.i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542</Words>
  <Characters>3092</Characters>
  <Application>Microsoft Office Word</Application>
  <DocSecurity>0</DocSecurity>
  <Lines>25</Lines>
  <Paragraphs>7</Paragraphs>
  <ScaleCrop>false</ScaleCrop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Ambrosone</dc:creator>
  <cp:keywords/>
  <dc:description/>
  <cp:lastModifiedBy>Anna Ambrosone</cp:lastModifiedBy>
  <cp:revision>1</cp:revision>
  <cp:lastPrinted>2025-10-16T06:40:00Z</cp:lastPrinted>
  <dcterms:created xsi:type="dcterms:W3CDTF">2025-10-16T06:40:00Z</dcterms:created>
  <dcterms:modified xsi:type="dcterms:W3CDTF">2025-10-16T06:42:00Z</dcterms:modified>
</cp:coreProperties>
</file>