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2E56" w14:textId="1D9DD60F" w:rsidR="009E468D" w:rsidRDefault="00F15356" w:rsidP="009B2C7A">
      <w:pPr>
        <w:widowControl w:val="0"/>
        <w:tabs>
          <w:tab w:val="left" w:pos="1276"/>
        </w:tabs>
        <w:jc w:val="both"/>
      </w:pPr>
      <w:r w:rsidRPr="00F15356">
        <w:rPr>
          <w:i/>
          <w:iCs/>
        </w:rPr>
        <w:t>Roma,</w:t>
      </w:r>
      <w:r w:rsidRPr="00F15356">
        <w:tab/>
      </w:r>
      <w:r w:rsidR="00982068">
        <w:tab/>
      </w:r>
      <w:r w:rsidR="0009683F">
        <w:t>7 agosto 2025</w:t>
      </w:r>
    </w:p>
    <w:p w14:paraId="4F006C6F" w14:textId="6B04A09D" w:rsidR="009E468D" w:rsidRPr="009E468D" w:rsidRDefault="00F15356" w:rsidP="009B2C7A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textAlignment w:val="baseline"/>
        <w:outlineLvl w:val="7"/>
        <w:rPr>
          <w:caps/>
          <w:szCs w:val="20"/>
        </w:rPr>
      </w:pPr>
      <w:r w:rsidRPr="00F15356">
        <w:rPr>
          <w:i/>
          <w:iCs/>
        </w:rPr>
        <w:t>Uff.-</w:t>
      </w:r>
      <w:proofErr w:type="spellStart"/>
      <w:r w:rsidRPr="00F15356">
        <w:rPr>
          <w:i/>
          <w:iCs/>
        </w:rPr>
        <w:t>Prot.n</w:t>
      </w:r>
      <w:proofErr w:type="spellEnd"/>
      <w:r w:rsidRPr="00F15356">
        <w:rPr>
          <w:i/>
          <w:iCs/>
        </w:rPr>
        <w:t>°</w:t>
      </w:r>
      <w:r w:rsidRPr="00F15356">
        <w:tab/>
      </w:r>
      <w:r w:rsidR="00982068">
        <w:tab/>
      </w:r>
      <w:r w:rsidR="0009683F" w:rsidRPr="0009683F">
        <w:t>UE. AA</w:t>
      </w:r>
      <w:r w:rsidR="0009683F">
        <w:t>/</w:t>
      </w:r>
      <w:r w:rsidR="0009683F" w:rsidRPr="0009683F">
        <w:t>11276</w:t>
      </w:r>
      <w:r w:rsidR="0009683F">
        <w:t>/282/F7/PE</w:t>
      </w:r>
    </w:p>
    <w:p w14:paraId="6A9339CB" w14:textId="4CA2BB56" w:rsidR="0009683F" w:rsidRPr="0009683F" w:rsidRDefault="009E468D" w:rsidP="0009683F">
      <w:pPr>
        <w:widowControl w:val="0"/>
        <w:tabs>
          <w:tab w:val="left" w:pos="1276"/>
        </w:tabs>
        <w:rPr>
          <w:szCs w:val="20"/>
        </w:rPr>
      </w:pPr>
      <w:r w:rsidRPr="00F15356">
        <w:rPr>
          <w:i/>
          <w:iCs/>
        </w:rPr>
        <w:t>Oggetto</w:t>
      </w:r>
      <w:r w:rsidRPr="00F15356">
        <w:t>:</w:t>
      </w:r>
      <w:r>
        <w:rPr>
          <w:iCs/>
        </w:rPr>
        <w:tab/>
      </w:r>
      <w:r w:rsidR="00982068">
        <w:rPr>
          <w:iCs/>
        </w:rPr>
        <w:tab/>
      </w:r>
      <w:r w:rsidR="0009683F" w:rsidRPr="0009683F">
        <w:rPr>
          <w:szCs w:val="20"/>
        </w:rPr>
        <w:t>Determine AIFA:</w:t>
      </w:r>
    </w:p>
    <w:p w14:paraId="2D1D2179" w14:textId="77777777" w:rsidR="0009683F" w:rsidRPr="0009683F" w:rsidRDefault="0009683F" w:rsidP="0009683F">
      <w:pPr>
        <w:keepNext/>
        <w:overflowPunct w:val="0"/>
        <w:autoSpaceDE w:val="0"/>
        <w:autoSpaceDN w:val="0"/>
        <w:adjustRightInd w:val="0"/>
        <w:ind w:left="1389" w:firstLine="29"/>
        <w:textAlignment w:val="baseline"/>
        <w:outlineLvl w:val="3"/>
        <w:rPr>
          <w:b/>
          <w:bCs/>
          <w:szCs w:val="20"/>
          <w:u w:val="single"/>
        </w:rPr>
      </w:pPr>
      <w:r w:rsidRPr="0009683F">
        <w:rPr>
          <w:b/>
          <w:bCs/>
          <w:szCs w:val="20"/>
          <w:u w:val="single"/>
        </w:rPr>
        <w:t xml:space="preserve">Abrogazione Note limitative 2, 4 e 41. </w:t>
      </w:r>
    </w:p>
    <w:p w14:paraId="5199FB0B" w14:textId="77777777" w:rsidR="0009683F" w:rsidRPr="0009683F" w:rsidRDefault="0009683F" w:rsidP="0009683F">
      <w:pPr>
        <w:overflowPunct w:val="0"/>
        <w:autoSpaceDE w:val="0"/>
        <w:autoSpaceDN w:val="0"/>
        <w:adjustRightInd w:val="0"/>
        <w:spacing w:before="120" w:after="120"/>
        <w:ind w:left="4536"/>
        <w:textAlignment w:val="baseline"/>
        <w:rPr>
          <w:szCs w:val="20"/>
        </w:rPr>
      </w:pPr>
    </w:p>
    <w:p w14:paraId="1B40B7E7" w14:textId="77777777" w:rsidR="0009683F" w:rsidRPr="0009683F" w:rsidRDefault="0009683F" w:rsidP="0009683F">
      <w:pPr>
        <w:overflowPunct w:val="0"/>
        <w:autoSpaceDE w:val="0"/>
        <w:autoSpaceDN w:val="0"/>
        <w:adjustRightInd w:val="0"/>
        <w:spacing w:before="120" w:after="120"/>
        <w:ind w:left="4536"/>
        <w:textAlignment w:val="baseline"/>
        <w:rPr>
          <w:szCs w:val="20"/>
        </w:rPr>
      </w:pPr>
      <w:r w:rsidRPr="0009683F">
        <w:rPr>
          <w:szCs w:val="20"/>
        </w:rPr>
        <w:t>ALLE ASSOCIAZIONI PROVINCIALI</w:t>
      </w:r>
    </w:p>
    <w:p w14:paraId="1CDBE9C5" w14:textId="77777777" w:rsidR="0009683F" w:rsidRPr="0009683F" w:rsidRDefault="0009683F" w:rsidP="0009683F">
      <w:pPr>
        <w:overflowPunct w:val="0"/>
        <w:autoSpaceDE w:val="0"/>
        <w:autoSpaceDN w:val="0"/>
        <w:adjustRightInd w:val="0"/>
        <w:spacing w:before="120" w:after="120"/>
        <w:ind w:left="4536"/>
        <w:textAlignment w:val="baseline"/>
        <w:rPr>
          <w:szCs w:val="20"/>
        </w:rPr>
      </w:pPr>
      <w:r w:rsidRPr="0009683F">
        <w:rPr>
          <w:szCs w:val="20"/>
        </w:rPr>
        <w:t>ALLE UNIONI REGIONALI</w:t>
      </w:r>
    </w:p>
    <w:p w14:paraId="3BA3DDAB" w14:textId="77777777" w:rsidR="0009683F" w:rsidRPr="0009683F" w:rsidRDefault="0009683F" w:rsidP="0009683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bCs/>
          <w:szCs w:val="20"/>
        </w:rPr>
      </w:pPr>
    </w:p>
    <w:p w14:paraId="187BBE51" w14:textId="77777777" w:rsidR="0009683F" w:rsidRPr="0009683F" w:rsidRDefault="0009683F" w:rsidP="0009683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bCs/>
          <w:szCs w:val="20"/>
        </w:rPr>
      </w:pPr>
      <w:r w:rsidRPr="0009683F">
        <w:rPr>
          <w:b/>
          <w:bCs/>
          <w:szCs w:val="20"/>
        </w:rPr>
        <w:t>PRECEDENTI: Circolare Federfarma n. 53 del 24 gennaio 2007 e n. 413 del 2 settembre 2008.</w:t>
      </w:r>
    </w:p>
    <w:p w14:paraId="5E40F10E" w14:textId="77777777" w:rsidR="0009683F" w:rsidRPr="0009683F" w:rsidRDefault="0009683F" w:rsidP="0009683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bCs/>
          <w:szCs w:val="20"/>
          <w:u w:val="single"/>
        </w:rPr>
      </w:pPr>
      <w:r w:rsidRPr="0009683F">
        <w:rPr>
          <w:b/>
          <w:bCs/>
          <w:szCs w:val="20"/>
          <w:u w:val="single"/>
        </w:rPr>
        <w:tab/>
      </w:r>
      <w:r w:rsidRPr="0009683F">
        <w:rPr>
          <w:b/>
          <w:bCs/>
          <w:szCs w:val="20"/>
          <w:u w:val="single"/>
        </w:rPr>
        <w:tab/>
      </w:r>
      <w:r w:rsidRPr="0009683F">
        <w:rPr>
          <w:b/>
          <w:bCs/>
          <w:szCs w:val="20"/>
          <w:u w:val="single"/>
        </w:rPr>
        <w:tab/>
      </w:r>
      <w:r w:rsidRPr="0009683F">
        <w:rPr>
          <w:b/>
          <w:bCs/>
          <w:szCs w:val="20"/>
          <w:u w:val="single"/>
        </w:rPr>
        <w:tab/>
      </w:r>
      <w:r w:rsidRPr="0009683F">
        <w:rPr>
          <w:b/>
          <w:bCs/>
          <w:szCs w:val="20"/>
          <w:u w:val="single"/>
        </w:rPr>
        <w:tab/>
      </w:r>
    </w:p>
    <w:p w14:paraId="7C6C98CC" w14:textId="77777777" w:rsidR="0009683F" w:rsidRPr="0009683F" w:rsidRDefault="0009683F" w:rsidP="0009683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0"/>
        </w:rPr>
      </w:pPr>
    </w:p>
    <w:p w14:paraId="6D2ECDD5" w14:textId="77777777" w:rsidR="0009683F" w:rsidRPr="0009683F" w:rsidRDefault="0009683F" w:rsidP="0009683F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b/>
          <w:bCs/>
          <w:szCs w:val="20"/>
          <w:u w:val="single"/>
        </w:rPr>
      </w:pPr>
      <w:r w:rsidRPr="0009683F">
        <w:rPr>
          <w:szCs w:val="20"/>
        </w:rPr>
        <w:t xml:space="preserve">Questa Federazione informa che </w:t>
      </w:r>
      <w:r w:rsidRPr="0009683F">
        <w:rPr>
          <w:szCs w:val="20"/>
          <w:u w:val="single"/>
        </w:rPr>
        <w:t xml:space="preserve">sulla Gazzetta Ufficiale n. 181 del 6 agosto 2025 sono state pubblicate alcune determine Aifa con le quali </w:t>
      </w:r>
      <w:r w:rsidRPr="0009683F">
        <w:rPr>
          <w:b/>
          <w:bCs/>
          <w:szCs w:val="20"/>
          <w:u w:val="single"/>
        </w:rPr>
        <w:t>sono state abrogate, con decorrenza 7 agosto 2025, le seguenti note limitative.</w:t>
      </w:r>
    </w:p>
    <w:p w14:paraId="379B4ACF" w14:textId="77777777" w:rsidR="0009683F" w:rsidRPr="0009683F" w:rsidRDefault="0009683F" w:rsidP="0009683F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b/>
          <w:bCs/>
          <w:szCs w:val="20"/>
        </w:rPr>
      </w:pPr>
      <w:bookmarkStart w:id="0" w:name="_Hlk205452954"/>
      <w:r w:rsidRPr="0009683F">
        <w:rPr>
          <w:b/>
          <w:bCs/>
          <w:szCs w:val="20"/>
        </w:rPr>
        <w:t xml:space="preserve">Abrogazione Nota 2 </w:t>
      </w:r>
    </w:p>
    <w:p w14:paraId="5B91A65D" w14:textId="77777777" w:rsidR="0009683F" w:rsidRPr="0009683F" w:rsidRDefault="0009683F" w:rsidP="0009683F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Cs w:val="20"/>
        </w:rPr>
      </w:pPr>
      <w:r w:rsidRPr="0009683F">
        <w:rPr>
          <w:szCs w:val="20"/>
        </w:rPr>
        <w:t xml:space="preserve">Con Determina AIFA 30 luglio 2025 (Determina n.1033/2025) è stata disposta, in considerazione della natura obsoleta della stessa, </w:t>
      </w:r>
      <w:r w:rsidRPr="0009683F">
        <w:rPr>
          <w:b/>
          <w:bCs/>
          <w:szCs w:val="20"/>
        </w:rPr>
        <w:t>l’abrogazione della Nota 2,</w:t>
      </w:r>
      <w:r w:rsidRPr="0009683F">
        <w:rPr>
          <w:szCs w:val="20"/>
        </w:rPr>
        <w:t xml:space="preserve"> </w:t>
      </w:r>
      <w:r w:rsidRPr="0009683F">
        <w:rPr>
          <w:szCs w:val="20"/>
          <w:u w:val="single"/>
        </w:rPr>
        <w:t xml:space="preserve">relativa alla prescrizione dei farmaci a base di acido </w:t>
      </w:r>
      <w:proofErr w:type="spellStart"/>
      <w:r w:rsidRPr="0009683F">
        <w:rPr>
          <w:szCs w:val="20"/>
          <w:u w:val="single"/>
        </w:rPr>
        <w:t>chenoursodesossicolico</w:t>
      </w:r>
      <w:proofErr w:type="spellEnd"/>
      <w:r w:rsidRPr="0009683F">
        <w:rPr>
          <w:szCs w:val="20"/>
          <w:u w:val="single"/>
        </w:rPr>
        <w:t xml:space="preserve">, acido </w:t>
      </w:r>
      <w:proofErr w:type="spellStart"/>
      <w:r w:rsidRPr="0009683F">
        <w:rPr>
          <w:szCs w:val="20"/>
          <w:u w:val="single"/>
        </w:rPr>
        <w:t>tauroursodesossicolico</w:t>
      </w:r>
      <w:proofErr w:type="spellEnd"/>
      <w:r w:rsidRPr="0009683F">
        <w:rPr>
          <w:szCs w:val="20"/>
          <w:u w:val="single"/>
        </w:rPr>
        <w:t xml:space="preserve">, acido ursodesossicolico, </w:t>
      </w:r>
      <w:proofErr w:type="spellStart"/>
      <w:r w:rsidRPr="0009683F">
        <w:rPr>
          <w:szCs w:val="20"/>
          <w:u w:val="single"/>
        </w:rPr>
        <w:t>elafibranor</w:t>
      </w:r>
      <w:proofErr w:type="spellEnd"/>
      <w:r w:rsidRPr="0009683F">
        <w:rPr>
          <w:szCs w:val="20"/>
        </w:rPr>
        <w:t xml:space="preserve"> (allegato n.1).</w:t>
      </w:r>
    </w:p>
    <w:p w14:paraId="7DA81C57" w14:textId="77777777" w:rsidR="0009683F" w:rsidRPr="0009683F" w:rsidRDefault="0009683F" w:rsidP="0009683F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Cs w:val="20"/>
        </w:rPr>
      </w:pPr>
      <w:r w:rsidRPr="0009683F">
        <w:rPr>
          <w:szCs w:val="20"/>
          <w:u w:val="single"/>
        </w:rPr>
        <w:t>I medicinali, di cui alla suddetta Nota, già collocati nella classe a) sono pertanto prescrivibili a carico del SSN</w:t>
      </w:r>
      <w:r w:rsidRPr="0009683F">
        <w:rPr>
          <w:szCs w:val="20"/>
        </w:rPr>
        <w:t xml:space="preserve"> </w:t>
      </w:r>
      <w:r w:rsidRPr="0009683F">
        <w:rPr>
          <w:szCs w:val="20"/>
          <w:u w:val="single"/>
        </w:rPr>
        <w:t>a partire dall’entrata in vigore del presente provvedimento, ossia dal 7 agosto 2025</w:t>
      </w:r>
      <w:r w:rsidRPr="0009683F">
        <w:rPr>
          <w:szCs w:val="20"/>
        </w:rPr>
        <w:t xml:space="preserve">, </w:t>
      </w:r>
      <w:r w:rsidRPr="0009683F">
        <w:rPr>
          <w:szCs w:val="20"/>
          <w:u w:val="single"/>
        </w:rPr>
        <w:t>senza le limitazioni previste dalla Nota</w:t>
      </w:r>
      <w:r w:rsidRPr="0009683F">
        <w:rPr>
          <w:szCs w:val="20"/>
        </w:rPr>
        <w:t>.</w:t>
      </w:r>
    </w:p>
    <w:bookmarkEnd w:id="0"/>
    <w:p w14:paraId="35543EA6" w14:textId="77777777" w:rsidR="0009683F" w:rsidRPr="0009683F" w:rsidRDefault="0009683F" w:rsidP="0009683F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b/>
          <w:bCs/>
          <w:szCs w:val="20"/>
        </w:rPr>
      </w:pPr>
      <w:r w:rsidRPr="0009683F">
        <w:rPr>
          <w:b/>
          <w:bCs/>
          <w:szCs w:val="20"/>
        </w:rPr>
        <w:t xml:space="preserve">Abrogazione Nota 4 </w:t>
      </w:r>
    </w:p>
    <w:p w14:paraId="7BF448AF" w14:textId="77777777" w:rsidR="0009683F" w:rsidRPr="0009683F" w:rsidRDefault="0009683F" w:rsidP="0009683F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Cs w:val="20"/>
        </w:rPr>
      </w:pPr>
      <w:r w:rsidRPr="0009683F">
        <w:rPr>
          <w:szCs w:val="20"/>
        </w:rPr>
        <w:t xml:space="preserve">Con Determina AIFA 25 luglio 2025 (Determina n.1011/2025) è stata disposta, in considerazione della natura obsoleta della stessa, </w:t>
      </w:r>
      <w:r w:rsidRPr="0009683F">
        <w:rPr>
          <w:b/>
          <w:bCs/>
          <w:szCs w:val="20"/>
        </w:rPr>
        <w:t>l’abrogazione della Nota 4,</w:t>
      </w:r>
      <w:r w:rsidRPr="0009683F">
        <w:rPr>
          <w:szCs w:val="20"/>
        </w:rPr>
        <w:t xml:space="preserve"> </w:t>
      </w:r>
      <w:r w:rsidRPr="0009683F">
        <w:rPr>
          <w:szCs w:val="20"/>
          <w:u w:val="single"/>
        </w:rPr>
        <w:t xml:space="preserve">relativa alla prescrizione dei farmaci a base </w:t>
      </w:r>
      <w:proofErr w:type="gramStart"/>
      <w:r w:rsidRPr="0009683F">
        <w:rPr>
          <w:szCs w:val="20"/>
          <w:u w:val="single"/>
        </w:rPr>
        <w:t xml:space="preserve">di  </w:t>
      </w:r>
      <w:proofErr w:type="spellStart"/>
      <w:r w:rsidRPr="0009683F">
        <w:rPr>
          <w:szCs w:val="20"/>
          <w:u w:val="single"/>
        </w:rPr>
        <w:t>duloxetina</w:t>
      </w:r>
      <w:proofErr w:type="spellEnd"/>
      <w:proofErr w:type="gramEnd"/>
      <w:r w:rsidRPr="0009683F">
        <w:rPr>
          <w:szCs w:val="20"/>
          <w:u w:val="single"/>
        </w:rPr>
        <w:t xml:space="preserve">, gabapentin, </w:t>
      </w:r>
      <w:proofErr w:type="spellStart"/>
      <w:r w:rsidRPr="0009683F">
        <w:rPr>
          <w:szCs w:val="20"/>
          <w:u w:val="single"/>
        </w:rPr>
        <w:t>pregabalin</w:t>
      </w:r>
      <w:proofErr w:type="spellEnd"/>
      <w:r w:rsidRPr="0009683F">
        <w:rPr>
          <w:szCs w:val="20"/>
          <w:u w:val="single"/>
        </w:rPr>
        <w:t xml:space="preserve"> per il dolore </w:t>
      </w:r>
      <w:proofErr w:type="gramStart"/>
      <w:r w:rsidRPr="0009683F">
        <w:rPr>
          <w:szCs w:val="20"/>
          <w:u w:val="single"/>
        </w:rPr>
        <w:t>neuropatico</w:t>
      </w:r>
      <w:r w:rsidRPr="0009683F">
        <w:rPr>
          <w:szCs w:val="20"/>
        </w:rPr>
        <w:t xml:space="preserve">  (</w:t>
      </w:r>
      <w:proofErr w:type="gramEnd"/>
      <w:r w:rsidRPr="0009683F">
        <w:rPr>
          <w:szCs w:val="20"/>
        </w:rPr>
        <w:t>allegato n.2).</w:t>
      </w:r>
    </w:p>
    <w:p w14:paraId="060DC930" w14:textId="77777777" w:rsidR="0009683F" w:rsidRDefault="0009683F" w:rsidP="0009683F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Cs w:val="20"/>
        </w:rPr>
        <w:sectPr w:rsidR="0009683F" w:rsidSect="009A2B20">
          <w:headerReference w:type="default" r:id="rId8"/>
          <w:footerReference w:type="default" r:id="rId9"/>
          <w:pgSz w:w="11906" w:h="16838" w:code="9"/>
          <w:pgMar w:top="567" w:right="1134" w:bottom="1134" w:left="1134" w:header="709" w:footer="709" w:gutter="0"/>
          <w:cols w:space="708"/>
          <w:docGrid w:linePitch="360"/>
        </w:sectPr>
      </w:pPr>
      <w:r w:rsidRPr="0009683F">
        <w:rPr>
          <w:szCs w:val="20"/>
          <w:u w:val="single"/>
        </w:rPr>
        <w:t>I medicinali, di cui alla suddetta Nota, già collocati nella classe a) sono pertanto prescrivibili a carico del SSN a partire dall’entrata in vigore del presente provvedimento, ossia dal 7 agosto 2025, senza le limitazioni previste dalla Nota</w:t>
      </w:r>
      <w:r w:rsidRPr="0009683F">
        <w:rPr>
          <w:szCs w:val="20"/>
        </w:rPr>
        <w:t>.</w:t>
      </w:r>
    </w:p>
    <w:p w14:paraId="1B4B77F9" w14:textId="77777777" w:rsidR="0009683F" w:rsidRPr="0009683F" w:rsidRDefault="0009683F" w:rsidP="0009683F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b/>
          <w:bCs/>
          <w:szCs w:val="20"/>
        </w:rPr>
      </w:pPr>
      <w:r w:rsidRPr="0009683F">
        <w:rPr>
          <w:b/>
          <w:bCs/>
          <w:szCs w:val="20"/>
        </w:rPr>
        <w:lastRenderedPageBreak/>
        <w:t xml:space="preserve">Abrogazione Nota 41 </w:t>
      </w:r>
    </w:p>
    <w:p w14:paraId="39464E98" w14:textId="77777777" w:rsidR="0009683F" w:rsidRPr="0009683F" w:rsidRDefault="0009683F" w:rsidP="0009683F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Cs w:val="20"/>
        </w:rPr>
      </w:pPr>
      <w:r w:rsidRPr="0009683F">
        <w:rPr>
          <w:szCs w:val="20"/>
        </w:rPr>
        <w:t xml:space="preserve">Con Determina AIFA 25 luglio 2025 (Determina n.1012/2025) è stata disposta </w:t>
      </w:r>
      <w:r w:rsidRPr="0009683F">
        <w:rPr>
          <w:b/>
          <w:bCs/>
          <w:szCs w:val="20"/>
        </w:rPr>
        <w:t>l’abrogazione della nota AIFA n. 41</w:t>
      </w:r>
      <w:r w:rsidRPr="0009683F">
        <w:rPr>
          <w:szCs w:val="20"/>
        </w:rPr>
        <w:t xml:space="preserve">, in considerazione della natura obsoleta della stessa, </w:t>
      </w:r>
      <w:r w:rsidRPr="0009683F">
        <w:rPr>
          <w:b/>
          <w:bCs/>
          <w:szCs w:val="20"/>
        </w:rPr>
        <w:t>e la contestuale classificazione in fascia C dei prodotti a base di calcitonina ancora disponibili sul mercato</w:t>
      </w:r>
      <w:r w:rsidRPr="0009683F">
        <w:rPr>
          <w:szCs w:val="20"/>
        </w:rPr>
        <w:t xml:space="preserve"> (allegato n.3).</w:t>
      </w:r>
    </w:p>
    <w:p w14:paraId="5941ED77" w14:textId="77777777" w:rsidR="0009683F" w:rsidRPr="0009683F" w:rsidRDefault="0009683F" w:rsidP="0009683F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Cs w:val="20"/>
        </w:rPr>
      </w:pPr>
      <w:r w:rsidRPr="0009683F">
        <w:rPr>
          <w:szCs w:val="20"/>
          <w:u w:val="single"/>
        </w:rPr>
        <w:t>In particolare, la suddetta Determina ha classificato, con decorrenza 7 agosto 2025, i seguenti medicinali</w:t>
      </w:r>
      <w:r w:rsidRPr="0009683F">
        <w:rPr>
          <w:szCs w:val="20"/>
        </w:rPr>
        <w:t xml:space="preserve"> della società Laboratorio Italiano Biochimico Farmaceutico </w:t>
      </w:r>
      <w:proofErr w:type="spellStart"/>
      <w:r w:rsidRPr="0009683F">
        <w:rPr>
          <w:szCs w:val="20"/>
        </w:rPr>
        <w:t>Lisapharma</w:t>
      </w:r>
      <w:proofErr w:type="spellEnd"/>
      <w:r w:rsidRPr="0009683F">
        <w:rPr>
          <w:szCs w:val="20"/>
        </w:rPr>
        <w:t xml:space="preserve"> S.p.a., nelle confezioni sotto indicate, </w:t>
      </w:r>
      <w:r w:rsidRPr="0009683F">
        <w:rPr>
          <w:szCs w:val="20"/>
          <w:u w:val="single"/>
        </w:rPr>
        <w:t>come segue</w:t>
      </w:r>
      <w:r w:rsidRPr="0009683F">
        <w:rPr>
          <w:szCs w:val="20"/>
        </w:rPr>
        <w:t>:</w:t>
      </w:r>
    </w:p>
    <w:p w14:paraId="513FDCAD" w14:textId="77777777" w:rsidR="0009683F" w:rsidRPr="0009683F" w:rsidRDefault="0009683F" w:rsidP="0009683F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Cs w:val="20"/>
        </w:rPr>
      </w:pPr>
      <w:r w:rsidRPr="0009683F">
        <w:rPr>
          <w:szCs w:val="20"/>
        </w:rPr>
        <w:t xml:space="preserve"> CALCO 100 (calcitonina di salmone), «100 U.I. /ml soluzione iniettabile» 5 fiale 1 ml - A.I.C. n. 027488028 Classe di rimborsabilità: C. </w:t>
      </w:r>
    </w:p>
    <w:p w14:paraId="1A01A8A6" w14:textId="77777777" w:rsidR="0009683F" w:rsidRPr="0009683F" w:rsidRDefault="0009683F" w:rsidP="0009683F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Cs w:val="20"/>
        </w:rPr>
      </w:pPr>
      <w:r w:rsidRPr="0009683F">
        <w:rPr>
          <w:szCs w:val="20"/>
        </w:rPr>
        <w:t>CALCO 50 (calcitonina di salmone), 50 U.I. /ml soluzione iniettabile» 5 fiale 1 ml - A.I.C. n 0 27488016 (in base 10). Classe di rimborsabilità: C.</w:t>
      </w:r>
    </w:p>
    <w:p w14:paraId="4CAFACF0" w14:textId="77777777" w:rsidR="0009683F" w:rsidRPr="0009683F" w:rsidRDefault="0009683F" w:rsidP="0009683F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Cs w:val="20"/>
        </w:rPr>
      </w:pPr>
      <w:r w:rsidRPr="0009683F">
        <w:rPr>
          <w:szCs w:val="20"/>
        </w:rPr>
        <w:t xml:space="preserve">Cordiali saluti. </w:t>
      </w:r>
    </w:p>
    <w:p w14:paraId="0A8A5BB7" w14:textId="77777777" w:rsidR="0009683F" w:rsidRPr="0009683F" w:rsidRDefault="0009683F" w:rsidP="0009683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0"/>
        </w:rPr>
      </w:pPr>
      <w:r w:rsidRPr="0009683F">
        <w:rPr>
          <w:szCs w:val="20"/>
        </w:rPr>
        <w:t xml:space="preserve">         IL SEGRETARIO</w:t>
      </w:r>
      <w:r w:rsidRPr="0009683F">
        <w:rPr>
          <w:szCs w:val="20"/>
        </w:rPr>
        <w:tab/>
      </w:r>
      <w:r w:rsidRPr="0009683F">
        <w:rPr>
          <w:szCs w:val="20"/>
        </w:rPr>
        <w:tab/>
      </w:r>
      <w:r w:rsidRPr="0009683F">
        <w:rPr>
          <w:szCs w:val="20"/>
        </w:rPr>
        <w:tab/>
      </w:r>
      <w:r w:rsidRPr="0009683F">
        <w:rPr>
          <w:szCs w:val="20"/>
        </w:rPr>
        <w:tab/>
        <w:t xml:space="preserve">         IL PRESIDENTE</w:t>
      </w:r>
    </w:p>
    <w:p w14:paraId="78ED3DDD" w14:textId="77777777" w:rsidR="0009683F" w:rsidRPr="0009683F" w:rsidRDefault="0009683F" w:rsidP="0009683F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09683F">
        <w:rPr>
          <w:szCs w:val="20"/>
        </w:rPr>
        <w:t xml:space="preserve">    Dott. Michele PELLEGRINI CALACE</w:t>
      </w:r>
      <w:r w:rsidRPr="0009683F">
        <w:rPr>
          <w:szCs w:val="20"/>
        </w:rPr>
        <w:tab/>
      </w:r>
      <w:r w:rsidRPr="0009683F">
        <w:rPr>
          <w:szCs w:val="20"/>
        </w:rPr>
        <w:tab/>
      </w:r>
      <w:r w:rsidRPr="0009683F">
        <w:rPr>
          <w:szCs w:val="20"/>
        </w:rPr>
        <w:tab/>
        <w:t xml:space="preserve">      Dott. Marco COSSOLO</w:t>
      </w:r>
    </w:p>
    <w:p w14:paraId="406B44F1" w14:textId="77777777" w:rsidR="0009683F" w:rsidRPr="0009683F" w:rsidRDefault="0009683F" w:rsidP="0009683F">
      <w:pPr>
        <w:keepNext/>
        <w:overflowPunct w:val="0"/>
        <w:autoSpaceDE w:val="0"/>
        <w:autoSpaceDN w:val="0"/>
        <w:adjustRightInd w:val="0"/>
        <w:ind w:firstLine="708"/>
        <w:textAlignment w:val="baseline"/>
        <w:outlineLvl w:val="4"/>
        <w:rPr>
          <w:b/>
          <w:bCs/>
          <w:szCs w:val="20"/>
        </w:rPr>
      </w:pPr>
    </w:p>
    <w:p w14:paraId="6E409C8D" w14:textId="77777777" w:rsidR="0009683F" w:rsidRPr="0009683F" w:rsidRDefault="0009683F" w:rsidP="0009683F">
      <w:pPr>
        <w:keepNext/>
        <w:overflowPunct w:val="0"/>
        <w:autoSpaceDE w:val="0"/>
        <w:autoSpaceDN w:val="0"/>
        <w:adjustRightInd w:val="0"/>
        <w:ind w:firstLine="567"/>
        <w:textAlignment w:val="baseline"/>
        <w:outlineLvl w:val="6"/>
        <w:rPr>
          <w:b/>
          <w:szCs w:val="20"/>
        </w:rPr>
      </w:pPr>
      <w:proofErr w:type="spellStart"/>
      <w:r w:rsidRPr="0009683F">
        <w:rPr>
          <w:b/>
          <w:bCs/>
          <w:szCs w:val="20"/>
        </w:rPr>
        <w:t>All</w:t>
      </w:r>
      <w:proofErr w:type="spellEnd"/>
      <w:r w:rsidRPr="0009683F">
        <w:rPr>
          <w:b/>
          <w:bCs/>
          <w:szCs w:val="20"/>
        </w:rPr>
        <w:t>. n. 3</w:t>
      </w:r>
    </w:p>
    <w:p w14:paraId="3FC2C69B" w14:textId="77777777" w:rsidR="0009683F" w:rsidRPr="0009683F" w:rsidRDefault="0009683F" w:rsidP="0009683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2E4A0C0A" w14:textId="77777777" w:rsidR="0009683F" w:rsidRPr="0009683F" w:rsidRDefault="0009683F" w:rsidP="000968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8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szCs w:val="20"/>
        </w:rPr>
      </w:pPr>
      <w:r w:rsidRPr="0009683F">
        <w:rPr>
          <w:b/>
          <w:i/>
          <w:szCs w:val="20"/>
        </w:rPr>
        <w:t xml:space="preserve">Questa circolare viene resa disponibile anche per le </w:t>
      </w:r>
      <w:proofErr w:type="gramStart"/>
      <w:r w:rsidRPr="0009683F">
        <w:rPr>
          <w:b/>
          <w:i/>
          <w:szCs w:val="20"/>
        </w:rPr>
        <w:t>farmacie  sul</w:t>
      </w:r>
      <w:proofErr w:type="gramEnd"/>
      <w:r w:rsidRPr="0009683F">
        <w:rPr>
          <w:b/>
          <w:i/>
          <w:szCs w:val="20"/>
        </w:rPr>
        <w:t xml:space="preserve"> sito internet www.federfarma.it </w:t>
      </w:r>
      <w:proofErr w:type="gramStart"/>
      <w:r w:rsidRPr="0009683F">
        <w:rPr>
          <w:b/>
          <w:i/>
          <w:szCs w:val="20"/>
        </w:rPr>
        <w:t>contemporaneamente  all’inoltro</w:t>
      </w:r>
      <w:proofErr w:type="gramEnd"/>
      <w:r w:rsidRPr="0009683F">
        <w:rPr>
          <w:b/>
          <w:i/>
          <w:szCs w:val="20"/>
        </w:rPr>
        <w:t xml:space="preserve"> </w:t>
      </w:r>
      <w:proofErr w:type="gramStart"/>
      <w:r w:rsidRPr="0009683F">
        <w:rPr>
          <w:b/>
          <w:i/>
          <w:szCs w:val="20"/>
        </w:rPr>
        <w:t>tramite  e-mail</w:t>
      </w:r>
      <w:proofErr w:type="gramEnd"/>
      <w:r w:rsidRPr="0009683F">
        <w:rPr>
          <w:b/>
          <w:i/>
          <w:szCs w:val="20"/>
        </w:rPr>
        <w:t xml:space="preserve"> alle organizzazioni territoriali. </w:t>
      </w:r>
    </w:p>
    <w:p w14:paraId="69BCAC67" w14:textId="77777777" w:rsidR="0009683F" w:rsidRPr="0009683F" w:rsidRDefault="0009683F" w:rsidP="000968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8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09683F">
        <w:rPr>
          <w:b/>
          <w:i/>
          <w:szCs w:val="20"/>
        </w:rPr>
        <w:t>Il Contenuto della circolare è riservato alle organizzazioni territoriali di Federfarma e alle farmacie aderenti e non può essere pubblicato o diffuso, in tutto o in parte, senza l’autorizzazione di Federfarma nazionale.</w:t>
      </w:r>
    </w:p>
    <w:p w14:paraId="39F07A55" w14:textId="77777777" w:rsidR="003D3A69" w:rsidRDefault="003D3A69" w:rsidP="003D3A69">
      <w:pPr>
        <w:widowControl w:val="0"/>
        <w:tabs>
          <w:tab w:val="left" w:pos="1276"/>
        </w:tabs>
      </w:pPr>
    </w:p>
    <w:p w14:paraId="61C2A355" w14:textId="5633690A" w:rsidR="009B2C7A" w:rsidRPr="009B2C7A" w:rsidRDefault="009B2C7A" w:rsidP="009B2C7A">
      <w:pPr>
        <w:widowControl w:val="0"/>
        <w:jc w:val="both"/>
        <w:rPr>
          <w:sz w:val="22"/>
          <w:szCs w:val="20"/>
        </w:rPr>
      </w:pPr>
    </w:p>
    <w:sectPr w:rsidR="009B2C7A" w:rsidRPr="009B2C7A" w:rsidSect="009A2B20">
      <w:headerReference w:type="default" r:id="rId10"/>
      <w:footerReference w:type="default" r:id="rId11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21A1A" w14:textId="77777777" w:rsidR="006F5B55" w:rsidRDefault="006F5B55">
      <w:r>
        <w:separator/>
      </w:r>
    </w:p>
  </w:endnote>
  <w:endnote w:type="continuationSeparator" w:id="0">
    <w:p w14:paraId="03CB7A94" w14:textId="77777777" w:rsidR="006F5B55" w:rsidRDefault="006F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417"/>
    </w:tblGrid>
    <w:tr w:rsidR="00AC6500" w:rsidRPr="00FE5C1C" w14:paraId="044BADBC" w14:textId="77777777" w:rsidTr="00045092">
      <w:trPr>
        <w:trHeight w:val="1120"/>
      </w:trPr>
      <w:tc>
        <w:tcPr>
          <w:tcW w:w="8222" w:type="dxa"/>
        </w:tcPr>
        <w:p w14:paraId="07105B66" w14:textId="77777777" w:rsidR="00AC6500" w:rsidRPr="00F149EB" w:rsidRDefault="00AC6500" w:rsidP="00AC6500">
          <w:pPr>
            <w:widowControl w:val="0"/>
            <w:jc w:val="right"/>
            <w:rPr>
              <w:b/>
            </w:rPr>
          </w:pPr>
        </w:p>
        <w:p w14:paraId="198F0550" w14:textId="77777777" w:rsidR="00AC6500" w:rsidRPr="00F149EB" w:rsidRDefault="00AC6500" w:rsidP="00AC6500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417" w:type="dxa"/>
        </w:tcPr>
        <w:p w14:paraId="1ECB9CD1" w14:textId="67889571" w:rsidR="00AC6500" w:rsidRPr="00FE5C1C" w:rsidRDefault="00AC6500" w:rsidP="00AC6500">
          <w:pPr>
            <w:jc w:val="center"/>
          </w:pPr>
          <w:r>
            <w:rPr>
              <w:noProof/>
            </w:rPr>
            <w:drawing>
              <wp:inline distT="0" distB="0" distL="0" distR="0" wp14:anchorId="60430B2B" wp14:editId="01D1C53E">
                <wp:extent cx="825500" cy="661670"/>
                <wp:effectExtent l="0" t="0" r="0" b="5080"/>
                <wp:docPr id="1367334842" name="Immagine 1367334842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54B46D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  <w:p w14:paraId="5A9A9D1A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>
      <w:rPr>
        <w:rFonts w:ascii="Arial Rounded MT Bold" w:hAnsi="Arial Rounded MT Bold"/>
        <w:sz w:val="20"/>
        <w:szCs w:val="20"/>
        <w:u w:val="single" w:color="339966"/>
      </w:rPr>
      <w:t>Via Emanuele Filiberto, 190 - 00185 ROMA</w:t>
    </w:r>
  </w:p>
  <w:p w14:paraId="7889D0AC" w14:textId="028D6F8A" w:rsidR="00AC6500" w:rsidRPr="00D84696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 w:rsidRPr="00D84696">
      <w:rPr>
        <w:rFonts w:ascii="Arial Rounded MT Bold" w:hAnsi="Arial Rounded MT Bold"/>
        <w:sz w:val="20"/>
        <w:szCs w:val="20"/>
        <w:u w:val="single" w:color="339966"/>
      </w:rPr>
      <w:t>Tel. (06) 70380.1 - Telefax (06) 70476587 - e-mail:</w:t>
    </w:r>
    <w:r w:rsidR="00814F8A">
      <w:rPr>
        <w:rFonts w:ascii="Arial Rounded MT Bold" w:hAnsi="Arial Rounded MT Bold"/>
        <w:sz w:val="20"/>
        <w:szCs w:val="20"/>
        <w:u w:val="single" w:color="339966"/>
      </w:rPr>
      <w:t xml:space="preserve"> </w:t>
    </w:r>
    <w:r w:rsidRPr="00D84696">
      <w:rPr>
        <w:rFonts w:ascii="Arial Rounded MT Bold" w:hAnsi="Arial Rounded MT Bold"/>
        <w:sz w:val="20"/>
        <w:szCs w:val="20"/>
        <w:u w:val="single" w:color="339966"/>
      </w:rPr>
      <w:t>box@federfarma.it</w:t>
    </w:r>
  </w:p>
  <w:p w14:paraId="4B5C934C" w14:textId="3FD91F56" w:rsidR="00AC6500" w:rsidRDefault="00AC6500" w:rsidP="00F85934">
    <w:pPr>
      <w:widowControl w:val="0"/>
      <w:contextualSpacing/>
      <w:jc w:val="center"/>
    </w:pPr>
    <w:r>
      <w:rPr>
        <w:rFonts w:ascii="Arial Rounded MT Bold" w:hAnsi="Arial Rounded MT Bold"/>
        <w:sz w:val="20"/>
        <w:szCs w:val="20"/>
        <w:u w:val="single" w:color="339966"/>
      </w:rPr>
      <w:t>Cod. Fisc. 01976520583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417"/>
    </w:tblGrid>
    <w:tr w:rsidR="0009683F" w:rsidRPr="00FE5C1C" w14:paraId="3467634E" w14:textId="77777777" w:rsidTr="00045092">
      <w:trPr>
        <w:trHeight w:val="1120"/>
      </w:trPr>
      <w:tc>
        <w:tcPr>
          <w:tcW w:w="8222" w:type="dxa"/>
        </w:tcPr>
        <w:p w14:paraId="46DD53FE" w14:textId="77777777" w:rsidR="0009683F" w:rsidRPr="00F149EB" w:rsidRDefault="0009683F" w:rsidP="00AC6500">
          <w:pPr>
            <w:widowControl w:val="0"/>
            <w:jc w:val="right"/>
            <w:rPr>
              <w:b/>
            </w:rPr>
          </w:pPr>
        </w:p>
        <w:p w14:paraId="33EC1576" w14:textId="77777777" w:rsidR="0009683F" w:rsidRPr="00F149EB" w:rsidRDefault="0009683F" w:rsidP="00AC6500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417" w:type="dxa"/>
        </w:tcPr>
        <w:p w14:paraId="03000FB6" w14:textId="77777777" w:rsidR="0009683F" w:rsidRPr="00FE5C1C" w:rsidRDefault="0009683F" w:rsidP="00AC6500">
          <w:pPr>
            <w:jc w:val="center"/>
          </w:pPr>
          <w:r>
            <w:rPr>
              <w:noProof/>
            </w:rPr>
            <w:drawing>
              <wp:inline distT="0" distB="0" distL="0" distR="0" wp14:anchorId="1F26E394" wp14:editId="31F55638">
                <wp:extent cx="825500" cy="661670"/>
                <wp:effectExtent l="0" t="0" r="0" b="5080"/>
                <wp:docPr id="379374201" name="Immagine 37937420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FDC979" w14:textId="2BF977B0" w:rsidR="0009683F" w:rsidRDefault="0009683F" w:rsidP="0009683F">
    <w:pPr>
      <w:widowControl w:val="0"/>
      <w:contextualSpacing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341ED" w14:textId="77777777" w:rsidR="006F5B55" w:rsidRDefault="006F5B55">
      <w:r>
        <w:separator/>
      </w:r>
    </w:p>
  </w:footnote>
  <w:footnote w:type="continuationSeparator" w:id="0">
    <w:p w14:paraId="3CBC48E6" w14:textId="77777777" w:rsidR="006F5B55" w:rsidRDefault="006F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C5956" w14:textId="77777777" w:rsidR="0061396C" w:rsidRDefault="0061396C" w:rsidP="0011455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Courier New" w:hAnsi="Courier New" w:cs="Courier New"/>
        <w:b/>
        <w:bCs/>
        <w:noProof/>
      </w:rPr>
      <w:drawing>
        <wp:inline distT="0" distB="0" distL="0" distR="0" wp14:anchorId="50EEB1F5" wp14:editId="702DD29A">
          <wp:extent cx="457200" cy="450850"/>
          <wp:effectExtent l="0" t="0" r="0" b="0"/>
          <wp:docPr id="181223139" name="Immagine 181223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C2D9D" w14:textId="77777777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32"/>
        <w:szCs w:val="32"/>
      </w:rPr>
    </w:pPr>
    <w:proofErr w:type="spellStart"/>
    <w:r>
      <w:rPr>
        <w:rFonts w:ascii="Arial Rounded MT Bold" w:hAnsi="Arial Rounded MT Bold"/>
        <w:sz w:val="32"/>
        <w:szCs w:val="32"/>
      </w:rPr>
      <w:t>federfarma</w:t>
    </w:r>
    <w:proofErr w:type="spellEnd"/>
  </w:p>
  <w:p w14:paraId="0A7EBF46" w14:textId="0EB892AC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22"/>
        <w:szCs w:val="22"/>
        <w:u w:color="339966"/>
      </w:rPr>
    </w:pPr>
    <w:r>
      <w:rPr>
        <w:rFonts w:ascii="Arial Rounded MT Bold" w:hAnsi="Arial Rounded MT Bold"/>
        <w:sz w:val="22"/>
        <w:szCs w:val="22"/>
        <w:u w:val="single" w:color="339966"/>
      </w:rPr>
      <w:t>federazione nazionale unitaria</w:t>
    </w:r>
  </w:p>
  <w:p w14:paraId="3B7C8EBC" w14:textId="59DF84A2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Arial Rounded MT Bold" w:hAnsi="Arial Rounded MT Bold"/>
        <w:sz w:val="22"/>
        <w:szCs w:val="22"/>
      </w:rPr>
      <w:t>dei titolari di farmacia italiani</w:t>
    </w:r>
  </w:p>
  <w:p w14:paraId="70323380" w14:textId="77777777" w:rsidR="0061396C" w:rsidRDefault="0061396C" w:rsidP="0011455B">
    <w:pPr>
      <w:pStyle w:val="Intestazione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A04F0" w14:textId="77777777" w:rsidR="0009683F" w:rsidRDefault="0009683F" w:rsidP="0011455B">
    <w:pPr>
      <w:pStyle w:val="Intestazione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554BE"/>
    <w:multiLevelType w:val="hybridMultilevel"/>
    <w:tmpl w:val="AE78C9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6525F"/>
    <w:multiLevelType w:val="hybridMultilevel"/>
    <w:tmpl w:val="8EAA804C"/>
    <w:lvl w:ilvl="0" w:tplc="53E027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E977C6"/>
    <w:multiLevelType w:val="hybridMultilevel"/>
    <w:tmpl w:val="8D84A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A5619"/>
    <w:multiLevelType w:val="hybridMultilevel"/>
    <w:tmpl w:val="7BF035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B90965"/>
    <w:multiLevelType w:val="multilevel"/>
    <w:tmpl w:val="4E4AE34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7F0B14A2"/>
    <w:multiLevelType w:val="hybridMultilevel"/>
    <w:tmpl w:val="59744062"/>
    <w:lvl w:ilvl="0" w:tplc="9FA4BE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61729362">
    <w:abstractNumId w:val="4"/>
  </w:num>
  <w:num w:numId="2" w16cid:durableId="1677070874">
    <w:abstractNumId w:val="1"/>
  </w:num>
  <w:num w:numId="3" w16cid:durableId="712967241">
    <w:abstractNumId w:val="5"/>
  </w:num>
  <w:num w:numId="4" w16cid:durableId="1174539923">
    <w:abstractNumId w:val="0"/>
  </w:num>
  <w:num w:numId="5" w16cid:durableId="1029375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724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9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75"/>
    <w:rsid w:val="00045092"/>
    <w:rsid w:val="000773A9"/>
    <w:rsid w:val="00087CE9"/>
    <w:rsid w:val="0009683F"/>
    <w:rsid w:val="000B2B78"/>
    <w:rsid w:val="000C2610"/>
    <w:rsid w:val="000D5285"/>
    <w:rsid w:val="000F3BBB"/>
    <w:rsid w:val="000F4535"/>
    <w:rsid w:val="0011455B"/>
    <w:rsid w:val="0011604D"/>
    <w:rsid w:val="001213AB"/>
    <w:rsid w:val="00137785"/>
    <w:rsid w:val="0014298B"/>
    <w:rsid w:val="00147A88"/>
    <w:rsid w:val="001705AB"/>
    <w:rsid w:val="00194206"/>
    <w:rsid w:val="00195259"/>
    <w:rsid w:val="001A73FB"/>
    <w:rsid w:val="001E1058"/>
    <w:rsid w:val="0020670D"/>
    <w:rsid w:val="00231D9C"/>
    <w:rsid w:val="00243989"/>
    <w:rsid w:val="002632B9"/>
    <w:rsid w:val="00265FFE"/>
    <w:rsid w:val="002B112A"/>
    <w:rsid w:val="002C41CC"/>
    <w:rsid w:val="002E50FD"/>
    <w:rsid w:val="002E71EC"/>
    <w:rsid w:val="002F2CA6"/>
    <w:rsid w:val="00303384"/>
    <w:rsid w:val="00343903"/>
    <w:rsid w:val="0036314E"/>
    <w:rsid w:val="00376705"/>
    <w:rsid w:val="0038369E"/>
    <w:rsid w:val="003B6720"/>
    <w:rsid w:val="003D0DDE"/>
    <w:rsid w:val="003D165C"/>
    <w:rsid w:val="003D3A69"/>
    <w:rsid w:val="004436DC"/>
    <w:rsid w:val="0044547C"/>
    <w:rsid w:val="00447A01"/>
    <w:rsid w:val="004631EB"/>
    <w:rsid w:val="00485B22"/>
    <w:rsid w:val="00491C1A"/>
    <w:rsid w:val="004D0E87"/>
    <w:rsid w:val="004E0667"/>
    <w:rsid w:val="00506010"/>
    <w:rsid w:val="0052329E"/>
    <w:rsid w:val="005237D0"/>
    <w:rsid w:val="00527D3E"/>
    <w:rsid w:val="0055744D"/>
    <w:rsid w:val="00562FF2"/>
    <w:rsid w:val="00570143"/>
    <w:rsid w:val="00575E04"/>
    <w:rsid w:val="00577C0D"/>
    <w:rsid w:val="005840B8"/>
    <w:rsid w:val="005858F2"/>
    <w:rsid w:val="00590DC4"/>
    <w:rsid w:val="00592A1D"/>
    <w:rsid w:val="0061396C"/>
    <w:rsid w:val="00630C51"/>
    <w:rsid w:val="00664FB8"/>
    <w:rsid w:val="006663FE"/>
    <w:rsid w:val="00686847"/>
    <w:rsid w:val="006C2CDE"/>
    <w:rsid w:val="006D100F"/>
    <w:rsid w:val="006E2755"/>
    <w:rsid w:val="006F5B55"/>
    <w:rsid w:val="00705539"/>
    <w:rsid w:val="00716FEF"/>
    <w:rsid w:val="00744263"/>
    <w:rsid w:val="00777A4E"/>
    <w:rsid w:val="007E4337"/>
    <w:rsid w:val="007E7D67"/>
    <w:rsid w:val="007F27F4"/>
    <w:rsid w:val="00800B48"/>
    <w:rsid w:val="008137EE"/>
    <w:rsid w:val="00814F8A"/>
    <w:rsid w:val="00850ABE"/>
    <w:rsid w:val="008856B4"/>
    <w:rsid w:val="00896CEC"/>
    <w:rsid w:val="008B1A2D"/>
    <w:rsid w:val="008E7F1D"/>
    <w:rsid w:val="009409AF"/>
    <w:rsid w:val="0095278F"/>
    <w:rsid w:val="00952D48"/>
    <w:rsid w:val="00962625"/>
    <w:rsid w:val="0097699B"/>
    <w:rsid w:val="00982068"/>
    <w:rsid w:val="009919FD"/>
    <w:rsid w:val="009A2B20"/>
    <w:rsid w:val="009A50A8"/>
    <w:rsid w:val="009B2C7A"/>
    <w:rsid w:val="009B42D2"/>
    <w:rsid w:val="009C24E7"/>
    <w:rsid w:val="009C42CE"/>
    <w:rsid w:val="009E468D"/>
    <w:rsid w:val="009E5DF7"/>
    <w:rsid w:val="00A14B6C"/>
    <w:rsid w:val="00A337B7"/>
    <w:rsid w:val="00A41C7B"/>
    <w:rsid w:val="00A530AB"/>
    <w:rsid w:val="00AC6500"/>
    <w:rsid w:val="00B03604"/>
    <w:rsid w:val="00B13848"/>
    <w:rsid w:val="00B54264"/>
    <w:rsid w:val="00BA2B97"/>
    <w:rsid w:val="00BB08AC"/>
    <w:rsid w:val="00BD78F0"/>
    <w:rsid w:val="00BE42F4"/>
    <w:rsid w:val="00BE6EB3"/>
    <w:rsid w:val="00C24E99"/>
    <w:rsid w:val="00C32ED7"/>
    <w:rsid w:val="00C539C1"/>
    <w:rsid w:val="00C77B00"/>
    <w:rsid w:val="00CD169D"/>
    <w:rsid w:val="00CE1260"/>
    <w:rsid w:val="00CE30C6"/>
    <w:rsid w:val="00CE3B3F"/>
    <w:rsid w:val="00D17F75"/>
    <w:rsid w:val="00D41DD4"/>
    <w:rsid w:val="00D56F08"/>
    <w:rsid w:val="00D84696"/>
    <w:rsid w:val="00D8513D"/>
    <w:rsid w:val="00D92E79"/>
    <w:rsid w:val="00DD3758"/>
    <w:rsid w:val="00DF289C"/>
    <w:rsid w:val="00DF4A8D"/>
    <w:rsid w:val="00E23F63"/>
    <w:rsid w:val="00E33E34"/>
    <w:rsid w:val="00E65156"/>
    <w:rsid w:val="00EA1258"/>
    <w:rsid w:val="00EC45EC"/>
    <w:rsid w:val="00EE06A3"/>
    <w:rsid w:val="00F149EB"/>
    <w:rsid w:val="00F15356"/>
    <w:rsid w:val="00F46C25"/>
    <w:rsid w:val="00F73F0A"/>
    <w:rsid w:val="00F82BC9"/>
    <w:rsid w:val="00F8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712C9"/>
  <w15:chartTrackingRefBased/>
  <w15:docId w15:val="{17E7D766-8EFA-4F20-8BDE-F6EA6DB2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ind w:left="1134"/>
      <w:textAlignment w:val="baseline"/>
      <w:outlineLvl w:val="1"/>
    </w:pPr>
  </w:style>
  <w:style w:type="paragraph" w:styleId="Titolo3">
    <w:name w:val="heading 3"/>
    <w:basedOn w:val="Normale"/>
    <w:next w:val="Normale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</w:style>
  <w:style w:type="paragraph" w:styleId="Titolo4">
    <w:name w:val="heading 4"/>
    <w:basedOn w:val="Normale"/>
    <w:next w:val="Normale"/>
    <w:qFormat/>
    <w:pPr>
      <w:keepNext/>
      <w:tabs>
        <w:tab w:val="left" w:pos="4395"/>
      </w:tabs>
      <w:overflowPunct w:val="0"/>
      <w:autoSpaceDE w:val="0"/>
      <w:autoSpaceDN w:val="0"/>
      <w:adjustRightInd w:val="0"/>
      <w:ind w:firstLine="5103"/>
      <w:jc w:val="both"/>
      <w:textAlignment w:val="baseline"/>
      <w:outlineLvl w:val="3"/>
    </w:pPr>
  </w:style>
  <w:style w:type="paragraph" w:styleId="Titolo5">
    <w:name w:val="heading 5"/>
    <w:basedOn w:val="Normale"/>
    <w:next w:val="Normale"/>
    <w:qFormat/>
    <w:pPr>
      <w:keepNext/>
      <w:overflowPunct w:val="0"/>
      <w:autoSpaceDE w:val="0"/>
      <w:autoSpaceDN w:val="0"/>
      <w:adjustRightInd w:val="0"/>
      <w:ind w:firstLine="1134"/>
      <w:textAlignment w:val="baseline"/>
      <w:outlineLvl w:val="4"/>
    </w:p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ind w:left="340"/>
      <w:jc w:val="both"/>
      <w:textAlignment w:val="baseline"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4B6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261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paragraph" w:styleId="Rientrocorpodeltesto3">
    <w:name w:val="Body Text Indent 3"/>
    <w:basedOn w:val="Normale"/>
    <w:semiHidden/>
    <w:pPr>
      <w:overflowPunct w:val="0"/>
      <w:autoSpaceDE w:val="0"/>
      <w:autoSpaceDN w:val="0"/>
      <w:adjustRightInd w:val="0"/>
      <w:ind w:firstLine="708"/>
      <w:jc w:val="both"/>
      <w:textAlignment w:val="baseline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2CD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6C2CDE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C2CD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C2CDE"/>
    <w:rPr>
      <w:sz w:val="16"/>
      <w:szCs w:val="16"/>
    </w:rPr>
  </w:style>
  <w:style w:type="character" w:styleId="Collegamentoipertestuale">
    <w:name w:val="Hyperlink"/>
    <w:uiPriority w:val="99"/>
    <w:unhideWhenUsed/>
    <w:rsid w:val="00C77B00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A41C7B"/>
    <w:rPr>
      <w:color w:val="800080"/>
      <w:u w:val="single"/>
    </w:rPr>
  </w:style>
  <w:style w:type="character" w:customStyle="1" w:styleId="Titolo9Carattere">
    <w:name w:val="Titolo 9 Carattere"/>
    <w:link w:val="Titolo9"/>
    <w:uiPriority w:val="9"/>
    <w:semiHidden/>
    <w:rsid w:val="000C2610"/>
    <w:rPr>
      <w:rFonts w:ascii="Calibri Light" w:eastAsia="Times New Roman" w:hAnsi="Calibri Light" w:cs="Times New Roman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744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55744D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4B6C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14B6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14B6C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C6500"/>
    <w:rPr>
      <w:sz w:val="24"/>
      <w:szCs w:val="24"/>
    </w:rPr>
  </w:style>
  <w:style w:type="paragraph" w:customStyle="1" w:styleId="Corpodeltesto21">
    <w:name w:val="Corpo del testo 21"/>
    <w:basedOn w:val="Normale"/>
    <w:rsid w:val="007F27F4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2466-351E-49A1-9AFB-5475F7FC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</vt:lpstr>
    </vt:vector>
  </TitlesOfParts>
  <Company/>
  <LinksUpToDate>false</LinksUpToDate>
  <CharactersWithSpaces>3001</CharactersWithSpaces>
  <SharedDoc>false</SharedDoc>
  <HLinks>
    <vt:vector size="18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2459</vt:i4>
      </vt:variant>
      <vt:variant>
        <vt:i4>1026</vt:i4>
      </vt:variant>
      <vt:variant>
        <vt:i4>4</vt:i4>
      </vt:variant>
      <vt:variant>
        <vt:lpwstr>http://www.federfarmachannel.it/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</dc:title>
  <dc:subject/>
  <dc:creator>Promofarma s.r.l.</dc:creator>
  <cp:keywords/>
  <cp:lastModifiedBy>Gianluca Casponi</cp:lastModifiedBy>
  <cp:revision>2</cp:revision>
  <dcterms:created xsi:type="dcterms:W3CDTF">2025-08-07T11:15:00Z</dcterms:created>
  <dcterms:modified xsi:type="dcterms:W3CDTF">2025-08-07T11:15:00Z</dcterms:modified>
</cp:coreProperties>
</file>