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CBF3" w14:textId="77777777" w:rsidR="00BE28BA" w:rsidRDefault="00BE28BA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i/>
          <w:sz w:val="24"/>
          <w:szCs w:val="20"/>
          <w:lang w:eastAsia="it-IT"/>
        </w:rPr>
      </w:pPr>
    </w:p>
    <w:p w14:paraId="4DFE1087" w14:textId="77777777" w:rsidR="003B2CFE" w:rsidRDefault="003F2FA7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i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</w:t>
      </w:r>
    </w:p>
    <w:p w14:paraId="26CCF06C" w14:textId="09CB5748" w:rsidR="002445DC" w:rsidRPr="00270DBE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Roma,</w:t>
      </w:r>
      <w:r w:rsidR="002C6055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6E410C">
        <w:rPr>
          <w:rFonts w:ascii="Times New Roman" w:eastAsia="Times New Roman" w:hAnsi="Times New Roman"/>
          <w:iCs/>
          <w:sz w:val="24"/>
          <w:szCs w:val="20"/>
          <w:lang w:eastAsia="it-IT"/>
        </w:rPr>
        <w:t>21</w:t>
      </w:r>
      <w:r w:rsidR="002C6055">
        <w:rPr>
          <w:rFonts w:ascii="Times New Roman" w:eastAsia="Times New Roman" w:hAnsi="Times New Roman"/>
          <w:iCs/>
          <w:sz w:val="24"/>
          <w:szCs w:val="20"/>
          <w:lang w:eastAsia="it-IT"/>
        </w:rPr>
        <w:t xml:space="preserve"> maggio </w:t>
      </w:r>
      <w:r w:rsidR="00FF3EE2">
        <w:rPr>
          <w:rFonts w:ascii="Times New Roman" w:eastAsia="Times New Roman" w:hAnsi="Times New Roman"/>
          <w:sz w:val="24"/>
          <w:szCs w:val="20"/>
          <w:lang w:eastAsia="it-IT"/>
        </w:rPr>
        <w:t>202</w:t>
      </w:r>
      <w:r w:rsidR="006477A4">
        <w:rPr>
          <w:rFonts w:ascii="Times New Roman" w:eastAsia="Times New Roman" w:hAnsi="Times New Roman"/>
          <w:sz w:val="24"/>
          <w:szCs w:val="20"/>
          <w:lang w:eastAsia="it-IT"/>
        </w:rPr>
        <w:t>5</w:t>
      </w:r>
    </w:p>
    <w:p w14:paraId="1F302FDC" w14:textId="1C5A9FF5" w:rsidR="00EE5EDB" w:rsidRPr="006E410C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 w:rsidRPr="006E410C">
        <w:rPr>
          <w:rFonts w:ascii="Times New Roman" w:eastAsia="Times New Roman" w:hAnsi="Times New Roman"/>
          <w:i/>
          <w:sz w:val="24"/>
          <w:szCs w:val="20"/>
          <w:lang w:eastAsia="it-IT"/>
        </w:rPr>
        <w:t>Uff.-Prot. n°</w:t>
      </w:r>
      <w:r w:rsidRPr="006E410C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2E737F" w:rsidRPr="006E410C">
        <w:rPr>
          <w:rFonts w:ascii="Times New Roman" w:eastAsia="Times New Roman" w:hAnsi="Times New Roman"/>
          <w:sz w:val="24"/>
          <w:szCs w:val="20"/>
          <w:lang w:eastAsia="it-IT"/>
        </w:rPr>
        <w:t>URI.</w:t>
      </w:r>
      <w:r w:rsidR="00D917ED" w:rsidRPr="006E410C">
        <w:rPr>
          <w:rFonts w:ascii="Times New Roman" w:eastAsia="Times New Roman" w:hAnsi="Times New Roman"/>
          <w:sz w:val="24"/>
          <w:szCs w:val="20"/>
          <w:lang w:eastAsia="it-IT"/>
        </w:rPr>
        <w:t>ML</w:t>
      </w:r>
      <w:r w:rsidR="006E410C" w:rsidRPr="006E410C">
        <w:rPr>
          <w:rFonts w:ascii="Times New Roman" w:eastAsia="Times New Roman" w:hAnsi="Times New Roman"/>
          <w:sz w:val="24"/>
          <w:szCs w:val="20"/>
          <w:lang w:eastAsia="it-IT"/>
        </w:rPr>
        <w:t>/7238/169/F7/PE</w:t>
      </w:r>
      <w:r w:rsidR="006E410C">
        <w:rPr>
          <w:rFonts w:ascii="Times New Roman" w:eastAsia="Times New Roman" w:hAnsi="Times New Roman"/>
          <w:sz w:val="24"/>
          <w:szCs w:val="20"/>
          <w:lang w:eastAsia="it-IT"/>
        </w:rPr>
        <w:t xml:space="preserve"> – 7239/11 R</w:t>
      </w:r>
    </w:p>
    <w:p w14:paraId="16A8CF7C" w14:textId="77777777" w:rsidR="005F6C3D" w:rsidRPr="00D3603C" w:rsidRDefault="00533632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Oggetto: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Avviso pubblico </w:t>
      </w:r>
      <w:r w:rsidR="005F6C3D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2025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per la concessione </w:t>
      </w:r>
    </w:p>
    <w:p w14:paraId="652C833D" w14:textId="77777777" w:rsidR="00F6475F" w:rsidRDefault="005F6C3D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D3603C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6477A4" w:rsidRPr="00D3603C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i</w:t>
      </w:r>
      <w:r w:rsidR="006477A4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risorse</w:t>
      </w:r>
      <w:r w:rsidR="00453969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del PNRR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F6475F">
        <w:rPr>
          <w:rFonts w:ascii="Times New Roman" w:eastAsia="Times New Roman" w:hAnsi="Times New Roman"/>
          <w:sz w:val="24"/>
          <w:szCs w:val="20"/>
          <w:lang w:eastAsia="it-IT"/>
        </w:rPr>
        <w:t xml:space="preserve">per il 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 xml:space="preserve">consolidamento </w:t>
      </w:r>
    </w:p>
    <w:p w14:paraId="77B3A807" w14:textId="77777777" w:rsidR="00CF7ADB" w:rsidRPr="00CF7ADB" w:rsidRDefault="00F6475F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C64C20" w:rsidRPr="00D3603C">
        <w:rPr>
          <w:rFonts w:ascii="Times New Roman" w:eastAsia="Times New Roman" w:hAnsi="Times New Roman"/>
          <w:sz w:val="24"/>
          <w:szCs w:val="20"/>
          <w:lang w:eastAsia="it-IT"/>
        </w:rPr>
        <w:t>d</w:t>
      </w:r>
      <w:r w:rsidR="00CF7ADB" w:rsidRPr="00D3603C">
        <w:rPr>
          <w:rFonts w:ascii="Times New Roman" w:eastAsia="Times New Roman" w:hAnsi="Times New Roman"/>
          <w:sz w:val="24"/>
          <w:szCs w:val="20"/>
          <w:lang w:eastAsia="it-IT"/>
        </w:rPr>
        <w:t>elle farmacie rurali</w:t>
      </w:r>
      <w:r w:rsidR="00CF7ADB" w:rsidRPr="00CF7ADB"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14:paraId="424211D3" w14:textId="02293BB6" w:rsidR="003F171C" w:rsidRPr="007C7EE3" w:rsidRDefault="00CF7ADB" w:rsidP="007C7EE3">
      <w:pPr>
        <w:tabs>
          <w:tab w:val="left" w:pos="1418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D917ED">
        <w:rPr>
          <w:rFonts w:ascii="Times New Roman" w:eastAsia="Times New Roman" w:hAnsi="Times New Roman"/>
          <w:sz w:val="24"/>
          <w:szCs w:val="20"/>
          <w:u w:val="single"/>
          <w:lang w:eastAsia="it-IT"/>
        </w:rPr>
        <w:t>I</w:t>
      </w:r>
      <w:r w:rsidR="007C7EE3" w:rsidRPr="007C7EE3">
        <w:rPr>
          <w:rFonts w:ascii="Times New Roman" w:eastAsia="Times New Roman" w:hAnsi="Times New Roman"/>
          <w:sz w:val="24"/>
          <w:szCs w:val="20"/>
          <w:u w:val="single"/>
          <w:lang w:eastAsia="it-IT"/>
        </w:rPr>
        <w:t>n</w:t>
      </w:r>
      <w:r w:rsidR="00D917ED">
        <w:rPr>
          <w:rFonts w:ascii="Times New Roman" w:eastAsia="Times New Roman" w:hAnsi="Times New Roman"/>
          <w:sz w:val="24"/>
          <w:szCs w:val="20"/>
          <w:u w:val="single"/>
          <w:lang w:eastAsia="it-IT"/>
        </w:rPr>
        <w:t>formazioni relative alla polizza fideiussoria- Rafforzamento help desk</w:t>
      </w:r>
      <w:r w:rsidR="008D7CD1">
        <w:rPr>
          <w:rFonts w:ascii="Times New Roman" w:eastAsia="Times New Roman" w:hAnsi="Times New Roman"/>
          <w:sz w:val="24"/>
          <w:szCs w:val="20"/>
          <w:u w:val="single"/>
          <w:lang w:eastAsia="it-IT"/>
        </w:rPr>
        <w:t>.</w:t>
      </w:r>
    </w:p>
    <w:p w14:paraId="7BB29A19" w14:textId="77777777" w:rsidR="00FF1A02" w:rsidRDefault="00D3603C" w:rsidP="00CF7AD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="00CF4290">
        <w:rPr>
          <w:rFonts w:ascii="Times New Roman" w:eastAsia="Times New Roman" w:hAnsi="Times New Roman"/>
          <w:sz w:val="24"/>
          <w:szCs w:val="20"/>
          <w:lang w:eastAsia="it-IT"/>
        </w:rPr>
        <w:tab/>
      </w:r>
    </w:p>
    <w:p w14:paraId="0DCEB81B" w14:textId="77777777" w:rsidR="002445DC" w:rsidRPr="0096227E" w:rsidRDefault="002445DC" w:rsidP="006E410C">
      <w:pPr>
        <w:keepNext/>
        <w:overflowPunct w:val="0"/>
        <w:autoSpaceDE w:val="0"/>
        <w:autoSpaceDN w:val="0"/>
        <w:adjustRightInd w:val="0"/>
        <w:spacing w:after="12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ASSOCIAZIONI PROVINCIALI</w:t>
      </w:r>
    </w:p>
    <w:p w14:paraId="4E79A392" w14:textId="77777777" w:rsidR="002445DC" w:rsidRDefault="002445DC" w:rsidP="00F43B60">
      <w:pPr>
        <w:keepNext/>
        <w:overflowPunct w:val="0"/>
        <w:autoSpaceDE w:val="0"/>
        <w:autoSpaceDN w:val="0"/>
        <w:adjustRightInd w:val="0"/>
        <w:spacing w:after="12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UNIONI REGIONALI</w:t>
      </w:r>
    </w:p>
    <w:p w14:paraId="2B8507FC" w14:textId="77777777" w:rsidR="0096227E" w:rsidRPr="0096227E" w:rsidRDefault="0096227E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 xml:space="preserve">AI RESPONSABILI </w:t>
      </w:r>
    </w:p>
    <w:p w14:paraId="29901043" w14:textId="77777777" w:rsidR="0096227E" w:rsidRDefault="0096227E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>DELLE SEZIONI RURALI</w:t>
      </w:r>
    </w:p>
    <w:p w14:paraId="759CD220" w14:textId="77777777" w:rsidR="009A505D" w:rsidRPr="0096227E" w:rsidRDefault="009A505D" w:rsidP="003D2A73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</w:p>
    <w:p w14:paraId="16CC9948" w14:textId="36FE9CC8" w:rsidR="005F6C3D" w:rsidRDefault="005F6C3D" w:rsidP="005F6C3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 w:rsidRPr="005F6C3D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it-IT"/>
        </w:rPr>
        <w:t>PRECEDENTI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:</w:t>
      </w:r>
    </w:p>
    <w:p w14:paraId="422128D0" w14:textId="0D75D690" w:rsidR="005F6C3D" w:rsidRDefault="005F6C3D" w:rsidP="009A505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Circolar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congiunt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e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Federfarma - Federfarma Sunifar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prot. n. </w:t>
      </w:r>
      <w:r w:rsidR="00833E48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6969/160/F7/PE-6970/9R del 15/5/25, n.</w:t>
      </w:r>
      <w:r w:rsidR="00D917ED" w:rsidRP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6720/156/F7/PE – 6721/8R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12/5/25, 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n. </w:t>
      </w:r>
      <w:r w:rsidR="007C7EE3" w:rsidRP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6594/153/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-</w:t>
      </w:r>
      <w:r w:rsidR="007C7EE3" w:rsidRP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6595/7 R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7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/5/</w:t>
      </w:r>
      <w:r w:rsidR="007C7EE3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25, n. </w:t>
      </w:r>
      <w:r w:rsidRPr="005F6C3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5755/135/ – 5756/5R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 xml:space="preserve"> del 15</w:t>
      </w:r>
      <w:r w:rsidR="00D917ED"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/4/</w:t>
      </w: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25.</w:t>
      </w:r>
    </w:p>
    <w:p w14:paraId="0D277C3F" w14:textId="77777777" w:rsidR="005F6C3D" w:rsidRPr="005F6C3D" w:rsidRDefault="005F6C3D" w:rsidP="009A505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8"/>
        <w:rPr>
          <w:rFonts w:ascii="Times New Roman" w:eastAsia="Times New Roman" w:hAnsi="Times New Roman"/>
          <w:b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it-IT"/>
        </w:rPr>
        <w:t>_______________________________</w:t>
      </w:r>
    </w:p>
    <w:p w14:paraId="3ED637B5" w14:textId="77777777" w:rsidR="00FF1A02" w:rsidRPr="002445DC" w:rsidRDefault="00FF1A02" w:rsidP="002445DC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4F4B74D5" w14:textId="62FE17E1" w:rsidR="008D7CD1" w:rsidRPr="00C00A77" w:rsidRDefault="007C7EE3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Con la presente, </w:t>
      </w:r>
      <w:r w:rsidR="00D917ED">
        <w:rPr>
          <w:rFonts w:ascii="Times New Roman" w:eastAsia="Times New Roman" w:hAnsi="Times New Roman"/>
          <w:sz w:val="24"/>
          <w:szCs w:val="24"/>
          <w:lang w:eastAsia="it-IT"/>
        </w:rPr>
        <w:t xml:space="preserve">riteniamo utile fornire maggiori informazioni in merito </w:t>
      </w:r>
      <w:r w:rsidR="008D7CD1">
        <w:rPr>
          <w:rFonts w:ascii="Times New Roman" w:eastAsia="Times New Roman" w:hAnsi="Times New Roman"/>
          <w:sz w:val="24"/>
          <w:szCs w:val="24"/>
          <w:lang w:eastAsia="it-IT"/>
        </w:rPr>
        <w:t xml:space="preserve">alla possibilità di 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usufruire dei servizi di</w:t>
      </w:r>
      <w:r w:rsidR="008D7CD1" w:rsidRPr="008D7CD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Federfarma Insurance Broker per consentire</w:t>
      </w:r>
      <w:r w:rsid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l’accesso a condizione di favore alla polizza fideiussoria prevista per la partecipazione</w:t>
      </w:r>
      <w:r w:rsid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all’Avviso</w:t>
      </w:r>
      <w:r w:rsidR="005804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pubblico 2025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a copertura dell’intero importo finanziato con fondi PNRR</w:t>
      </w:r>
      <w:r w:rsid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, </w:t>
      </w:r>
      <w:r w:rsidR="008D7CD1" w:rsidRPr="00C00A77">
        <w:rPr>
          <w:rFonts w:ascii="Times New Roman" w:eastAsia="Times New Roman" w:hAnsi="Times New Roman"/>
          <w:sz w:val="24"/>
          <w:szCs w:val="24"/>
          <w:lang w:eastAsia="it-IT"/>
        </w:rPr>
        <w:t>così come anticipato con ns. Circ. n. 153/2025</w:t>
      </w:r>
      <w:r w:rsidR="005804D1" w:rsidRPr="00C00A77">
        <w:rPr>
          <w:rFonts w:ascii="Times New Roman" w:eastAsia="Times New Roman" w:hAnsi="Times New Roman"/>
          <w:sz w:val="24"/>
          <w:szCs w:val="24"/>
          <w:lang w:eastAsia="it-IT"/>
        </w:rPr>
        <w:t xml:space="preserve"> cit. in epigra</w:t>
      </w:r>
      <w:r w:rsidR="00F22DEF" w:rsidRPr="00C00A77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 w:rsidR="005804D1" w:rsidRPr="00C00A77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8D7CD1" w:rsidRPr="00C00A77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14:paraId="0DDCBC85" w14:textId="61DAD158" w:rsidR="008D7CD1" w:rsidRDefault="008D7CD1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quanto concerne le modalità operativ</w:t>
      </w:r>
      <w:r w:rsidR="005804D1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804D1">
        <w:rPr>
          <w:rFonts w:ascii="Times New Roman" w:eastAsia="Times New Roman" w:hAnsi="Times New Roman"/>
          <w:sz w:val="24"/>
          <w:szCs w:val="24"/>
          <w:lang w:eastAsia="it-IT"/>
        </w:rPr>
        <w:t>offerte dalla compagnia prescelta per la fornitura di tale servizio si specifica quanto segue.</w:t>
      </w:r>
    </w:p>
    <w:p w14:paraId="7F3138DF" w14:textId="3FB49A15" w:rsidR="005804D1" w:rsidRPr="008D7CD1" w:rsidRDefault="005804D1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farmacia dovrà </w:t>
      </w:r>
      <w:r w:rsidR="00D472B5" w:rsidRPr="00BD125A">
        <w:rPr>
          <w:rFonts w:ascii="Times New Roman" w:eastAsia="Times New Roman" w:hAnsi="Times New Roman"/>
          <w:sz w:val="24"/>
          <w:szCs w:val="24"/>
          <w:lang w:eastAsia="it-IT"/>
        </w:rPr>
        <w:t xml:space="preserve">fornire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seguente </w:t>
      </w:r>
      <w:r w:rsidRPr="00833E48">
        <w:rPr>
          <w:rFonts w:ascii="Times New Roman" w:eastAsia="Times New Roman" w:hAnsi="Times New Roman"/>
          <w:b/>
          <w:smallCaps/>
          <w:sz w:val="24"/>
          <w:szCs w:val="24"/>
          <w:highlight w:val="yellow"/>
          <w:u w:val="thick"/>
          <w:lang w:eastAsia="it-IT"/>
        </w:rPr>
        <w:t>documentazione</w:t>
      </w:r>
      <w:r w:rsidR="00C40F9B" w:rsidRPr="00833E48">
        <w:rPr>
          <w:rFonts w:ascii="Times New Roman" w:eastAsia="Times New Roman" w:hAnsi="Times New Roman"/>
          <w:b/>
          <w:smallCaps/>
          <w:sz w:val="24"/>
          <w:szCs w:val="24"/>
          <w:highlight w:val="yellow"/>
          <w:u w:val="thick"/>
          <w:lang w:eastAsia="it-IT"/>
        </w:rPr>
        <w:t xml:space="preserve"> necessaria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06853A16" w14:textId="711A9528" w:rsidR="008D7CD1" w:rsidRPr="008D7CD1" w:rsidRDefault="005804D1" w:rsidP="008D7CD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etermina di concessione del Contributo, se possibile con annessa copia del progetto;</w:t>
      </w:r>
    </w:p>
    <w:p w14:paraId="40120E8C" w14:textId="114F8E6B" w:rsidR="008D7CD1" w:rsidRPr="008D7CD1" w:rsidRDefault="005804D1" w:rsidP="008D7CD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chema di garanzia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;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14:paraId="0FC4DF50" w14:textId="7951548C" w:rsidR="008D7CD1" w:rsidRPr="008D7CD1" w:rsidRDefault="005804D1" w:rsidP="008D7C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ocumento d’identità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 l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egale rappresentante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;</w:t>
      </w:r>
    </w:p>
    <w:p w14:paraId="0EB7BA5C" w14:textId="6EE55CAB" w:rsidR="008D7CD1" w:rsidRPr="008D7CD1" w:rsidRDefault="005804D1" w:rsidP="008D7C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certificato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camerale;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14:paraId="39751B09" w14:textId="2D0470CD" w:rsidR="008D7CD1" w:rsidRPr="008D7CD1" w:rsidRDefault="005804D1" w:rsidP="008D7C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opia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dell’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ultimo bilancio presentato o Modello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redditi </w:t>
      </w:r>
      <w:r w:rsidR="00F22D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 seconda dell’assetto proprietario della farmacia interessata (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impresa individuale</w:t>
      </w:r>
      <w:r w:rsidR="00F22D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società di persone</w:t>
      </w:r>
      <w:r w:rsidR="00F22D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 società di capitali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;</w:t>
      </w:r>
    </w:p>
    <w:p w14:paraId="5C9B0A46" w14:textId="2D31E0AA" w:rsidR="008D7CD1" w:rsidRPr="008D7CD1" w:rsidRDefault="005804D1" w:rsidP="008D7CD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opia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b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ilancio 2024</w:t>
      </w:r>
      <w:r w:rsidR="00F22D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, anche in forma pre-consuntiva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</w:t>
      </w:r>
    </w:p>
    <w:p w14:paraId="42E60FBF" w14:textId="0B167DC2" w:rsidR="008D7CD1" w:rsidRPr="008D7CD1" w:rsidRDefault="00C00A77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F22DEF">
        <w:rPr>
          <w:rFonts w:ascii="Times New Roman" w:eastAsia="Times New Roman" w:hAnsi="Times New Roman"/>
          <w:sz w:val="24"/>
          <w:szCs w:val="24"/>
          <w:lang w:eastAsia="it-IT"/>
        </w:rPr>
        <w:t xml:space="preserve">n caso di predisposizione di </w:t>
      </w:r>
      <w:r w:rsidR="00F22DEF" w:rsidRPr="00833E48">
        <w:rPr>
          <w:rFonts w:ascii="Times New Roman" w:eastAsia="Times New Roman" w:hAnsi="Times New Roman"/>
          <w:b/>
          <w:smallCaps/>
          <w:sz w:val="24"/>
          <w:szCs w:val="24"/>
          <w:highlight w:val="yellow"/>
          <w:u w:val="thick"/>
          <w:lang w:eastAsia="it-IT"/>
        </w:rPr>
        <w:t>documentazione integrativa per i coobbligati</w:t>
      </w:r>
      <w:r w:rsidR="00F22DEF">
        <w:rPr>
          <w:rFonts w:ascii="Times New Roman" w:eastAsia="Times New Roman" w:hAnsi="Times New Roman"/>
          <w:sz w:val="24"/>
          <w:szCs w:val="24"/>
          <w:lang w:eastAsia="it-IT"/>
        </w:rPr>
        <w:t>, occorrerà disporre della seguente documentazione:</w:t>
      </w:r>
    </w:p>
    <w:p w14:paraId="5CB5FEC7" w14:textId="660CD52F" w:rsidR="008D7CD1" w:rsidRDefault="008D7CD1" w:rsidP="008D7CD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Modello </w:t>
      </w:r>
      <w:r w:rsidR="00F22D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redditi</w:t>
      </w: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2024</w:t>
      </w:r>
      <w:r w:rsidR="00F22DE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;</w:t>
      </w:r>
    </w:p>
    <w:p w14:paraId="722371DE" w14:textId="4BDA2531" w:rsidR="00C40F9B" w:rsidRPr="00C40F9B" w:rsidRDefault="00C40F9B" w:rsidP="00C40F9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C40F9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8D7CD1"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Documento d’identità/C</w:t>
      </w:r>
      <w:r w:rsidR="00F22DEF" w:rsidRPr="00C40F9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odice fiscale.</w:t>
      </w:r>
    </w:p>
    <w:p w14:paraId="54D43C7F" w14:textId="77777777" w:rsidR="00C40F9B" w:rsidRDefault="00C40F9B" w:rsidP="00C40F9B">
      <w:pPr>
        <w:overflowPunct w:val="0"/>
        <w:autoSpaceDE w:val="0"/>
        <w:autoSpaceDN w:val="0"/>
        <w:adjustRightInd w:val="0"/>
        <w:spacing w:after="120" w:line="240" w:lineRule="auto"/>
        <w:ind w:left="1069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sectPr w:rsidR="00C40F9B" w:rsidSect="00C40F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790ECDD0" w14:textId="2E2375FF" w:rsidR="008D7CD1" w:rsidRPr="008D7CD1" w:rsidRDefault="00F22DEF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Infine</w:t>
      </w:r>
      <w:r w:rsidR="00C109A8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0A77">
        <w:rPr>
          <w:rFonts w:ascii="Times New Roman" w:eastAsia="Times New Roman" w:hAnsi="Times New Roman"/>
          <w:sz w:val="24"/>
          <w:szCs w:val="24"/>
          <w:lang w:eastAsia="it-IT"/>
        </w:rPr>
        <w:t xml:space="preserve">si 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>riporta</w:t>
      </w:r>
      <w:r w:rsidR="00C00A77">
        <w:rPr>
          <w:rFonts w:ascii="Times New Roman" w:eastAsia="Times New Roman" w:hAnsi="Times New Roman"/>
          <w:sz w:val="24"/>
          <w:szCs w:val="24"/>
          <w:lang w:eastAsia="it-IT"/>
        </w:rPr>
        <w:t>n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 xml:space="preserve">o le </w:t>
      </w:r>
      <w:r w:rsidRPr="00833E48">
        <w:rPr>
          <w:rFonts w:ascii="Times New Roman" w:eastAsia="Times New Roman" w:hAnsi="Times New Roman"/>
          <w:b/>
          <w:smallCaps/>
          <w:sz w:val="24"/>
          <w:szCs w:val="24"/>
          <w:highlight w:val="yellow"/>
          <w:u w:val="thick"/>
          <w:lang w:eastAsia="it-IT"/>
        </w:rPr>
        <w:t>condizioni economiche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 xml:space="preserve">secondo le quali </w:t>
      </w:r>
      <w:r w:rsidR="00C40F9B">
        <w:rPr>
          <w:rFonts w:ascii="Times New Roman" w:eastAsia="Times New Roman" w:hAnsi="Times New Roman"/>
          <w:sz w:val="24"/>
          <w:szCs w:val="24"/>
          <w:lang w:eastAsia="it-IT"/>
        </w:rPr>
        <w:t>ver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>rà</w:t>
      </w:r>
      <w:r w:rsidR="00C40F9B">
        <w:rPr>
          <w:rFonts w:ascii="Times New Roman" w:eastAsia="Times New Roman" w:hAnsi="Times New Roman"/>
          <w:sz w:val="24"/>
          <w:szCs w:val="24"/>
          <w:lang w:eastAsia="it-IT"/>
        </w:rPr>
        <w:t xml:space="preserve"> effettuata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 xml:space="preserve"> la valutazione finale d</w:t>
      </w:r>
      <w:r w:rsidR="00540622">
        <w:rPr>
          <w:rFonts w:ascii="Times New Roman" w:eastAsia="Times New Roman" w:hAnsi="Times New Roman"/>
          <w:sz w:val="24"/>
          <w:szCs w:val="24"/>
          <w:lang w:eastAsia="it-IT"/>
        </w:rPr>
        <w:t>a parte d</w:t>
      </w:r>
      <w:r w:rsidRPr="00F22DEF">
        <w:rPr>
          <w:rFonts w:ascii="Times New Roman" w:eastAsia="Times New Roman" w:hAnsi="Times New Roman"/>
          <w:sz w:val="24"/>
          <w:szCs w:val="24"/>
          <w:lang w:eastAsia="it-IT"/>
        </w:rPr>
        <w:t>ella compagnia prescelta</w:t>
      </w:r>
      <w:r w:rsidR="008D7CD1" w:rsidRPr="008D7CD1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47FA9E52" w14:textId="3D01AC31" w:rsidR="008D7CD1" w:rsidRPr="008D7CD1" w:rsidRDefault="008D7CD1" w:rsidP="008D7CD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tasso annuo</w:t>
      </w:r>
      <w:r w:rsidR="00D472B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D472B5"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lordo</w:t>
      </w:r>
      <w:r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0,70</w:t>
      </w:r>
      <w:r w:rsidR="00C40F9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%</w:t>
      </w:r>
    </w:p>
    <w:p w14:paraId="74989012" w14:textId="3F737CE9" w:rsidR="008D7CD1" w:rsidRPr="008D7CD1" w:rsidRDefault="008D7CD1" w:rsidP="008D7CD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premio minimo</w:t>
      </w:r>
      <w:r w:rsidR="00D472B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D472B5"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lordo</w:t>
      </w:r>
      <w:r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€ 150;</w:t>
      </w:r>
    </w:p>
    <w:p w14:paraId="1BDBEC0A" w14:textId="77777777" w:rsidR="008D7CD1" w:rsidRPr="008D7CD1" w:rsidRDefault="008D7CD1" w:rsidP="00C00A7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pagamento del premio anticipato per la durata iniziale se superiore all’annualità, più proroghe semestrali.</w:t>
      </w:r>
    </w:p>
    <w:p w14:paraId="6003A52E" w14:textId="77777777" w:rsidR="008D7CD1" w:rsidRPr="008D7CD1" w:rsidRDefault="008D7CD1" w:rsidP="00C00A77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  <w:r w:rsidRPr="008D7C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La polizza fideiussoria, originale per il Beneficiario, verrà rilasciata con firma digitale P7M.</w:t>
      </w:r>
    </w:p>
    <w:p w14:paraId="7F7BFC62" w14:textId="201C8BBB" w:rsidR="008D7CD1" w:rsidRPr="008D7CD1" w:rsidRDefault="008D7CD1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Resta altresì confermato come </w:t>
      </w: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maggiori dettagli su condizioni e modalità di accesso, po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tran</w:t>
      </w:r>
      <w:r w:rsidRPr="008D7CD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 essere fin da subito richieste a:</w:t>
      </w:r>
    </w:p>
    <w:p w14:paraId="528E3669" w14:textId="7CB50749" w:rsidR="008D7CD1" w:rsidRPr="008D7CD1" w:rsidRDefault="008D7CD1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</w:pPr>
      <w:r w:rsidRPr="008D7CD1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>Federfarma Insurance Broker tel. n. 0677268444</w:t>
      </w:r>
      <w:r w:rsidR="00833E48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>;</w:t>
      </w:r>
    </w:p>
    <w:p w14:paraId="6B0CB82D" w14:textId="46728070" w:rsidR="007C7EE3" w:rsidRDefault="008D7CD1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C40F9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mail </w:t>
      </w:r>
      <w:hyperlink r:id="rId12" w:history="1">
        <w:r w:rsidR="00C40F9B" w:rsidRPr="000D142A">
          <w:rPr>
            <w:rStyle w:val="Collegamentoipertestuale"/>
            <w:rFonts w:ascii="Times New Roman" w:eastAsia="Times New Roman" w:hAnsi="Times New Roman"/>
            <w:b/>
            <w:bCs/>
            <w:sz w:val="24"/>
            <w:szCs w:val="24"/>
            <w:lang w:eastAsia="it-IT"/>
          </w:rPr>
          <w:t>areagestione@federfarmainsurancebroker.it</w:t>
        </w:r>
      </w:hyperlink>
      <w:r w:rsidR="00833E48">
        <w:t>;</w:t>
      </w:r>
    </w:p>
    <w:p w14:paraId="69E862C4" w14:textId="31B62C58" w:rsidR="00D96405" w:rsidRPr="00BD125A" w:rsidRDefault="00D96405" w:rsidP="008D7CD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Referente: Riccardo </w:t>
      </w:r>
      <w:proofErr w:type="spellStart"/>
      <w:r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Surini</w:t>
      </w:r>
      <w:proofErr w:type="spellEnd"/>
      <w:r w:rsidR="00833E4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</w:t>
      </w:r>
      <w:r w:rsidRPr="00BD12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14:paraId="6D6FAF45" w14:textId="41DF9190" w:rsidR="009A505D" w:rsidRDefault="00C40F9B" w:rsidP="00C00A7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==============================================================</w:t>
      </w:r>
    </w:p>
    <w:p w14:paraId="56E24C9F" w14:textId="7FF8D7F8" w:rsidR="007C7EE3" w:rsidRPr="00C40F9B" w:rsidRDefault="00CB067E" w:rsidP="00D917ED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E148E1">
        <w:rPr>
          <w:rFonts w:ascii="Times New Roman" w:eastAsia="Times New Roman" w:hAnsi="Times New Roman"/>
          <w:sz w:val="24"/>
          <w:szCs w:val="24"/>
          <w:lang w:eastAsia="it-IT"/>
        </w:rPr>
        <w:t>Si segnala, infine</w:t>
      </w:r>
      <w:r w:rsidR="00C40F9B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C40F9B" w:rsidRPr="00C40F9B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="00C40F9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rafforzamento dell’help desk</w:t>
      </w:r>
      <w:r w:rsidR="00124B4E" w:rsidRPr="00124B4E">
        <w:rPr>
          <w:rFonts w:ascii="Times New Roman" w:eastAsia="Times New Roman" w:hAnsi="Times New Roman"/>
          <w:sz w:val="24"/>
          <w:szCs w:val="24"/>
          <w:lang w:eastAsia="it-IT"/>
        </w:rPr>
        <w:t xml:space="preserve"> con l’inserimento di un terzo numero telefonico:</w:t>
      </w:r>
      <w:r w:rsidR="00C40F9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124B4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il </w:t>
      </w:r>
      <w:r w:rsidR="00124B4E" w:rsidRPr="00124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servizio di supporto</w:t>
      </w:r>
      <w:r w:rsidR="00124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 sarà infatti</w:t>
      </w:r>
      <w:r w:rsidR="00124B4E" w:rsidRPr="00124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 attivo dal lunedì al venerdì, dalle ore 09.00 alle 17.30, raggiungibile tramite i seguenti numeri telefonici: 0677268432, 0677268434</w:t>
      </w:r>
      <w:r w:rsidR="00124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, 0677268425</w:t>
      </w:r>
      <w:r w:rsidR="00124B4E" w:rsidRPr="00124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 e contattabile via mail all’indirizzo </w:t>
      </w:r>
      <w:hyperlink r:id="rId13" w:history="1">
        <w:r w:rsidR="00124B4E" w:rsidRPr="00124B4E">
          <w:rPr>
            <w:rStyle w:val="Collegamentoipertestuale"/>
            <w:rFonts w:ascii="Times New Roman" w:eastAsia="Times New Roman" w:hAnsi="Times New Roman"/>
            <w:b/>
            <w:bCs/>
            <w:sz w:val="24"/>
            <w:szCs w:val="24"/>
            <w:lang w:eastAsia="it-IT"/>
          </w:rPr>
          <w:t>avviso.rurali@federfarma.it</w:t>
        </w:r>
      </w:hyperlink>
      <w:r w:rsidR="00124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.</w:t>
      </w:r>
    </w:p>
    <w:p w14:paraId="42A24B2D" w14:textId="38E02890" w:rsidR="002445DC" w:rsidRDefault="00AB6408" w:rsidP="006E410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Cordiali saluti</w:t>
      </w:r>
      <w:r w:rsidR="00B67961" w:rsidRPr="00C034C9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6F43B87D" w14:textId="77777777" w:rsidR="00616BF3" w:rsidRPr="00C034C9" w:rsidRDefault="00784E07" w:rsidP="00533632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445DC" w:rsidRPr="00C034C9">
        <w:rPr>
          <w:rFonts w:ascii="Times New Roman" w:eastAsia="Times New Roman" w:hAnsi="Times New Roman"/>
          <w:sz w:val="24"/>
          <w:szCs w:val="24"/>
          <w:lang w:eastAsia="it-IT"/>
        </w:rPr>
        <w:t>IL PRESIDENTE FEDERFARMA</w:t>
      </w:r>
      <w:r w:rsidR="00616BF3"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445DC" w:rsidRPr="00C034C9">
        <w:rPr>
          <w:rFonts w:ascii="Times New Roman" w:eastAsia="Times New Roman" w:hAnsi="Times New Roman"/>
          <w:sz w:val="24"/>
          <w:szCs w:val="24"/>
          <w:lang w:eastAsia="it-IT"/>
        </w:rPr>
        <w:t>IL PRESIDENTE FEDERFARMA-SUNIFAR</w:t>
      </w:r>
    </w:p>
    <w:p w14:paraId="14098FDE" w14:textId="77777777" w:rsidR="002445DC" w:rsidRPr="00C034C9" w:rsidRDefault="00784E07" w:rsidP="00533632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445DC" w:rsidRPr="00C034C9">
        <w:rPr>
          <w:rFonts w:ascii="Times New Roman" w:eastAsia="Times New Roman" w:hAnsi="Times New Roman"/>
          <w:sz w:val="24"/>
          <w:szCs w:val="24"/>
          <w:lang w:eastAsia="it-IT"/>
        </w:rPr>
        <w:t>Dott.</w:t>
      </w:r>
      <w:r w:rsidR="00532FAE" w:rsidRPr="00C034C9">
        <w:rPr>
          <w:rFonts w:ascii="Times New Roman" w:eastAsia="Times New Roman" w:hAnsi="Times New Roman"/>
          <w:sz w:val="24"/>
          <w:szCs w:val="24"/>
          <w:lang w:eastAsia="it-IT"/>
        </w:rPr>
        <w:t xml:space="preserve"> Marco </w:t>
      </w:r>
      <w:r w:rsidR="00D050F3" w:rsidRPr="00C034C9"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D050F3">
        <w:rPr>
          <w:rFonts w:ascii="Times New Roman" w:eastAsia="Times New Roman" w:hAnsi="Times New Roman"/>
          <w:sz w:val="24"/>
          <w:szCs w:val="24"/>
          <w:lang w:eastAsia="it-IT"/>
        </w:rPr>
        <w:t>ossolo</w:t>
      </w:r>
      <w:r w:rsidR="00616BF3" w:rsidRPr="00C034C9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445DC" w:rsidRPr="00C034C9">
        <w:rPr>
          <w:rFonts w:ascii="Times New Roman" w:eastAsia="Times New Roman" w:hAnsi="Times New Roman"/>
          <w:sz w:val="24"/>
          <w:szCs w:val="24"/>
          <w:lang w:eastAsia="it-IT"/>
        </w:rPr>
        <w:t>Dott.</w:t>
      </w:r>
      <w:r w:rsidR="00C034C9" w:rsidRPr="00C034C9">
        <w:rPr>
          <w:rFonts w:ascii="Times New Roman" w:eastAsia="Times New Roman" w:hAnsi="Times New Roman"/>
          <w:sz w:val="24"/>
          <w:szCs w:val="24"/>
          <w:lang w:eastAsia="it-IT"/>
        </w:rPr>
        <w:t xml:space="preserve"> Giovanni Petrosillo</w:t>
      </w:r>
    </w:p>
    <w:p w14:paraId="4DE1063F" w14:textId="77777777" w:rsidR="00FF1A02" w:rsidRDefault="00FF1A02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35250A9A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541F2C3A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08E76526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583D6E43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0C746AF9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39402A72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0BC57F77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1601E767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2A5D11C7" w14:textId="77777777" w:rsidR="00C15D80" w:rsidRDefault="00C15D80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0CD7B041" w14:textId="77777777" w:rsidR="009A505D" w:rsidRDefault="009A505D" w:rsidP="00FF1A0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14:paraId="088C3CA1" w14:textId="200A42E9" w:rsidR="006477A4" w:rsidRPr="006E410C" w:rsidRDefault="006477A4" w:rsidP="006477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6E410C">
        <w:rPr>
          <w:rFonts w:ascii="Times New Roman" w:eastAsia="Times New Roman" w:hAnsi="Times New Roman"/>
          <w:i/>
          <w:sz w:val="24"/>
          <w:szCs w:val="24"/>
          <w:lang w:eastAsia="it-IT"/>
        </w:rPr>
        <w:t>Questa circolare viene resa disponibile anche per le farmacie sul sito internet www.federfarma.it contemporaneamente all’inoltro tramite e-mail alle organizzazioni territoriali.</w:t>
      </w:r>
      <w:r w:rsidR="00C40F9B" w:rsidRPr="006E410C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 w:rsidRPr="006E410C">
        <w:rPr>
          <w:rFonts w:ascii="Times New Roman" w:eastAsia="Times New Roman" w:hAnsi="Times New Roman"/>
          <w:i/>
          <w:sz w:val="24"/>
          <w:szCs w:val="24"/>
          <w:lang w:eastAsia="it-IT"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  <w:r w:rsidR="003D2A73" w:rsidRPr="006E410C">
        <w:rPr>
          <w:rFonts w:ascii="Times New Roman" w:eastAsia="Times New Roman" w:hAnsi="Times New Roman"/>
          <w:i/>
          <w:sz w:val="24"/>
          <w:szCs w:val="24"/>
          <w:lang w:eastAsia="it-IT"/>
        </w:rPr>
        <w:t>.</w:t>
      </w:r>
    </w:p>
    <w:sectPr w:rsidR="006477A4" w:rsidRPr="006E410C" w:rsidSect="003B2CFE"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DE369" w14:textId="77777777" w:rsidR="004C6187" w:rsidRDefault="004C6187" w:rsidP="00BD6E29">
      <w:pPr>
        <w:spacing w:after="0" w:line="240" w:lineRule="auto"/>
      </w:pPr>
      <w:r>
        <w:separator/>
      </w:r>
    </w:p>
  </w:endnote>
  <w:endnote w:type="continuationSeparator" w:id="0">
    <w:p w14:paraId="2C33127F" w14:textId="77777777" w:rsidR="004C6187" w:rsidRDefault="004C6187" w:rsidP="00B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D641" w14:textId="77777777" w:rsidR="00C40F9B" w:rsidRPr="00DF0615" w:rsidRDefault="00C40F9B">
    <w:pPr>
      <w:pStyle w:val="Pidipagina"/>
      <w:rPr>
        <w:rFonts w:ascii="Calibri Light" w:hAnsi="Calibri Light" w:cs="Calibri Light"/>
        <w:i/>
        <w:iCs/>
        <w:sz w:val="16"/>
        <w:szCs w:val="16"/>
      </w:rPr>
    </w:pPr>
    <w:r w:rsidRPr="00DF0615">
      <w:rPr>
        <w:rFonts w:ascii="Calibri Light" w:hAnsi="Calibri Light" w:cs="Calibri Light"/>
        <w:i/>
        <w:iCs/>
        <w:sz w:val="16"/>
        <w:szCs w:val="16"/>
      </w:rPr>
      <w:fldChar w:fldCharType="begin"/>
    </w:r>
    <w:r w:rsidRPr="00DF0615">
      <w:rPr>
        <w:rFonts w:ascii="Calibri Light" w:hAnsi="Calibri Light" w:cs="Calibri Light"/>
        <w:i/>
        <w:iCs/>
        <w:sz w:val="16"/>
        <w:szCs w:val="16"/>
      </w:rPr>
      <w:instrText xml:space="preserve"> FILENAME  \p  \* MERGEFORMAT </w:instrText>
    </w:r>
    <w:r w:rsidRPr="00DF0615">
      <w:rPr>
        <w:rFonts w:ascii="Calibri Light" w:hAnsi="Calibri Light" w:cs="Calibri Light"/>
        <w:i/>
        <w:iCs/>
        <w:sz w:val="16"/>
        <w:szCs w:val="16"/>
      </w:rPr>
      <w:fldChar w:fldCharType="separate"/>
    </w:r>
    <w:r w:rsidRPr="00DF0615">
      <w:rPr>
        <w:rFonts w:ascii="Calibri Light" w:hAnsi="Calibri Light" w:cs="Calibri Light"/>
        <w:i/>
        <w:iCs/>
        <w:noProof/>
        <w:sz w:val="16"/>
        <w:szCs w:val="16"/>
      </w:rPr>
      <w:t>U:\uris\circolari\circolari2025\bando 2025 rurali pnrr assistenza copia-v3-clean.doc</w:t>
    </w:r>
    <w:r w:rsidRPr="00DF0615">
      <w:rPr>
        <w:rFonts w:ascii="Calibri Light" w:hAnsi="Calibri Light" w:cs="Calibri Light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130B" w14:textId="77777777" w:rsidR="00C40F9B" w:rsidRPr="00033201" w:rsidRDefault="00C40F9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Via Emanuele Filiberto, 190 - 00185 ROMA</w:t>
    </w:r>
  </w:p>
  <w:p w14:paraId="690073A5" w14:textId="77777777" w:rsidR="00C40F9B" w:rsidRPr="00033201" w:rsidRDefault="00C40F9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 xml:space="preserve">Tel. (06) 70380.1 - Telefax (06) 70476587 - </w:t>
    </w:r>
    <w:proofErr w:type="spellStart"/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e-mail:box@federfarma.it</w:t>
    </w:r>
    <w:proofErr w:type="spellEnd"/>
  </w:p>
  <w:p w14:paraId="51617B73" w14:textId="77777777" w:rsidR="00C40F9B" w:rsidRPr="00F2083B" w:rsidRDefault="00C40F9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Cod. Fisc. 01976520583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EC30" w14:textId="3438AD6E" w:rsidR="009A505D" w:rsidRPr="009A505D" w:rsidRDefault="009A505D" w:rsidP="009A50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4332" w14:textId="77777777" w:rsidR="004C6187" w:rsidRDefault="004C6187" w:rsidP="00BD6E29">
      <w:pPr>
        <w:spacing w:after="0" w:line="240" w:lineRule="auto"/>
      </w:pPr>
      <w:r>
        <w:separator/>
      </w:r>
    </w:p>
  </w:footnote>
  <w:footnote w:type="continuationSeparator" w:id="0">
    <w:p w14:paraId="7611E968" w14:textId="77777777" w:rsidR="004C6187" w:rsidRDefault="004C6187" w:rsidP="00BD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9FF1" w14:textId="77777777" w:rsidR="00C40F9B" w:rsidRPr="00BD6E29" w:rsidRDefault="00C40F9B" w:rsidP="003B2CFE">
    <w:pPr>
      <w:pStyle w:val="Intestazione"/>
      <w:spacing w:after="0"/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A353E7">
      <w:rPr>
        <w:rFonts w:ascii="Courier New" w:eastAsia="Times New Roman" w:hAnsi="Courier New" w:cs="Courier New"/>
        <w:b/>
        <w:bCs/>
        <w:noProof/>
        <w:sz w:val="24"/>
        <w:szCs w:val="24"/>
        <w:lang w:eastAsia="it-IT"/>
      </w:rPr>
      <w:drawing>
        <wp:inline distT="0" distB="0" distL="0" distR="0" wp14:anchorId="1E29DA03" wp14:editId="469D60BC">
          <wp:extent cx="449580" cy="44958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AAF00" w14:textId="77777777" w:rsidR="00C40F9B" w:rsidRPr="00BD6E29" w:rsidRDefault="00C40F9B" w:rsidP="00A07A16">
    <w:pPr>
      <w:tabs>
        <w:tab w:val="center" w:pos="3261"/>
        <w:tab w:val="right" w:pos="9638"/>
      </w:tabs>
      <w:spacing w:after="0" w:line="240" w:lineRule="auto"/>
      <w:rPr>
        <w:rFonts w:ascii="Arial Rounded MT Bold" w:eastAsia="Times New Roman" w:hAnsi="Arial Rounded MT Bold"/>
        <w:sz w:val="24"/>
        <w:szCs w:val="24"/>
        <w:lang w:eastAsia="it-IT"/>
      </w:rPr>
    </w:pP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6488" w14:textId="77777777" w:rsidR="00C40F9B" w:rsidRPr="00BD6E29" w:rsidRDefault="00C40F9B" w:rsidP="00F2083B">
    <w:pPr>
      <w:pStyle w:val="Intestazione"/>
      <w:tabs>
        <w:tab w:val="clear" w:pos="4819"/>
        <w:tab w:val="clear" w:pos="9638"/>
        <w:tab w:val="center" w:pos="1985"/>
        <w:tab w:val="center" w:pos="6663"/>
      </w:tabs>
      <w:spacing w:after="0"/>
      <w:jc w:val="both"/>
      <w:rPr>
        <w:rFonts w:ascii="Times New Roman" w:eastAsia="Times New Roman" w:hAnsi="Times New Roman"/>
        <w:sz w:val="20"/>
        <w:szCs w:val="20"/>
        <w:lang w:eastAsia="it-IT"/>
      </w:rPr>
    </w:pP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Pr="00A353E7">
      <w:rPr>
        <w:rFonts w:ascii="Courier New" w:eastAsia="Times New Roman" w:hAnsi="Courier New" w:cs="Courier New"/>
        <w:b/>
        <w:bCs/>
        <w:noProof/>
        <w:sz w:val="24"/>
        <w:szCs w:val="24"/>
        <w:lang w:eastAsia="it-IT"/>
      </w:rPr>
      <w:drawing>
        <wp:inline distT="0" distB="0" distL="0" distR="0" wp14:anchorId="5E19BB4B" wp14:editId="1C3326FB">
          <wp:extent cx="449580" cy="4495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Pr="00BD6E29">
      <w:rPr>
        <w:rFonts w:ascii="Courier New" w:eastAsia="Times New Roman" w:hAnsi="Courier New" w:cs="Courier New"/>
        <w:b/>
        <w:bCs/>
        <w:noProof/>
        <w:sz w:val="20"/>
        <w:szCs w:val="20"/>
        <w:lang w:eastAsia="it-IT"/>
      </w:rPr>
      <w:drawing>
        <wp:inline distT="0" distB="0" distL="0" distR="0" wp14:anchorId="716B32E3" wp14:editId="388C2826">
          <wp:extent cx="449580" cy="4495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7A74C" w14:textId="77777777" w:rsidR="00C40F9B" w:rsidRPr="003D179E" w:rsidRDefault="00C40F9B" w:rsidP="00F2083B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b/>
        <w:bCs/>
        <w:sz w:val="32"/>
        <w:szCs w:val="32"/>
        <w:lang w:eastAsia="it-IT"/>
      </w:rPr>
    </w:pPr>
    <w:r>
      <w:rPr>
        <w:rFonts w:ascii="Arial Rounded MT Bold" w:eastAsia="Times New Roman" w:hAnsi="Arial Rounded MT Bold"/>
        <w:sz w:val="32"/>
        <w:szCs w:val="32"/>
        <w:lang w:eastAsia="it-IT"/>
      </w:rPr>
      <w:tab/>
    </w:r>
    <w:proofErr w:type="spellStart"/>
    <w:r w:rsidRPr="00BD6E29">
      <w:rPr>
        <w:rFonts w:ascii="Arial Rounded MT Bold" w:eastAsia="Times New Roman" w:hAnsi="Arial Rounded MT Bold"/>
        <w:sz w:val="32"/>
        <w:szCs w:val="32"/>
        <w:lang w:eastAsia="it-IT"/>
      </w:rPr>
      <w:t>federfarma</w:t>
    </w:r>
    <w:proofErr w:type="spellEnd"/>
    <w:r>
      <w:rPr>
        <w:rFonts w:ascii="Arial" w:eastAsia="Times New Roman" w:hAnsi="Arial" w:cs="Arial"/>
        <w:b/>
        <w:bCs/>
        <w:sz w:val="32"/>
        <w:szCs w:val="32"/>
        <w:lang w:eastAsia="it-IT"/>
      </w:rPr>
      <w:tab/>
    </w:r>
    <w:proofErr w:type="spellStart"/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federfarma</w:t>
    </w:r>
    <w:proofErr w:type="spellEnd"/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 xml:space="preserve"> - </w:t>
    </w:r>
    <w:proofErr w:type="spellStart"/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sunifar</w:t>
    </w:r>
    <w:proofErr w:type="spellEnd"/>
  </w:p>
  <w:p w14:paraId="2129EC0C" w14:textId="77777777" w:rsidR="00C40F9B" w:rsidRPr="003D179E" w:rsidRDefault="00C40F9B" w:rsidP="00F2083B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u w:color="008000"/>
        <w:lang w:eastAsia="it-IT"/>
      </w:rPr>
    </w:pPr>
    <w:r w:rsidRPr="00F2083B">
      <w:rPr>
        <w:rFonts w:ascii="Arial Rounded MT Bold" w:eastAsia="Times New Roman" w:hAnsi="Arial Rounded MT Bold"/>
        <w:u w:color="339966"/>
        <w:lang w:eastAsia="it-IT"/>
      </w:rPr>
      <w:tab/>
    </w:r>
    <w:r w:rsidRPr="00BD6E29">
      <w:rPr>
        <w:rFonts w:ascii="Arial Rounded MT Bold" w:eastAsia="Times New Roman" w:hAnsi="Arial Rounded MT Bold"/>
        <w:u w:val="single" w:color="339966"/>
        <w:lang w:eastAsia="it-IT"/>
      </w:rPr>
      <w:t>federazione nazionale unitaria</w:t>
    </w:r>
    <w:r>
      <w:rPr>
        <w:rFonts w:ascii="Arial" w:eastAsia="Times New Roman" w:hAnsi="Arial" w:cs="Arial"/>
        <w:sz w:val="24"/>
        <w:szCs w:val="24"/>
        <w:lang w:eastAsia="it-IT"/>
      </w:rPr>
      <w:tab/>
    </w:r>
    <w:r w:rsidRPr="003D179E">
      <w:rPr>
        <w:rFonts w:ascii="Arial" w:eastAsia="Times New Roman" w:hAnsi="Arial" w:cs="Arial"/>
        <w:u w:val="single" w:color="008000"/>
        <w:lang w:eastAsia="it-IT"/>
      </w:rPr>
      <w:t>sindacato unitario</w:t>
    </w:r>
  </w:p>
  <w:p w14:paraId="60514F3D" w14:textId="77777777" w:rsidR="00C40F9B" w:rsidRPr="003D179E" w:rsidRDefault="00C40F9B" w:rsidP="00F2083B">
    <w:pPr>
      <w:tabs>
        <w:tab w:val="center" w:pos="1985"/>
        <w:tab w:val="center" w:pos="6663"/>
      </w:tabs>
      <w:spacing w:after="0" w:line="240" w:lineRule="auto"/>
      <w:jc w:val="both"/>
      <w:rPr>
        <w:rFonts w:ascii="Arial Rounded MT Bold" w:eastAsia="Times New Roman" w:hAnsi="Arial Rounded MT Bold"/>
        <w:lang w:eastAsia="it-IT"/>
      </w:rPr>
    </w:pPr>
    <w:r w:rsidRPr="003D179E">
      <w:rPr>
        <w:rFonts w:ascii="Arial Rounded MT Bold" w:eastAsia="Times New Roman" w:hAnsi="Arial Rounded MT Bold"/>
        <w:lang w:eastAsia="it-IT"/>
      </w:rPr>
      <w:tab/>
      <w:t>dei titolari di farmacia italiani</w:t>
    </w:r>
    <w:r w:rsidRPr="003D179E">
      <w:rPr>
        <w:rFonts w:ascii="Arial" w:eastAsia="Times New Roman" w:hAnsi="Arial" w:cs="Arial"/>
        <w:lang w:eastAsia="it-IT"/>
      </w:rPr>
      <w:tab/>
      <w:t>farmacisti rurali</w:t>
    </w:r>
  </w:p>
  <w:p w14:paraId="2A59D0EC" w14:textId="77777777" w:rsidR="00C40F9B" w:rsidRDefault="00C40F9B" w:rsidP="00F2083B">
    <w:pPr>
      <w:pStyle w:val="Intestazione"/>
      <w:tabs>
        <w:tab w:val="center" w:pos="1985"/>
        <w:tab w:val="center" w:pos="6663"/>
      </w:tabs>
      <w:spacing w:after="0"/>
      <w:jc w:val="both"/>
      <w:rPr>
        <w:rFonts w:ascii="Courier New" w:eastAsia="Times New Roman" w:hAnsi="Courier New" w:cs="Courier New"/>
        <w:b/>
        <w:bCs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48B8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E948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92C54"/>
    <w:multiLevelType w:val="hybridMultilevel"/>
    <w:tmpl w:val="C7D49A7A"/>
    <w:lvl w:ilvl="0" w:tplc="AFA83AA2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517E"/>
    <w:multiLevelType w:val="hybridMultilevel"/>
    <w:tmpl w:val="616A99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E5"/>
    <w:multiLevelType w:val="hybridMultilevel"/>
    <w:tmpl w:val="A91AD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1D0A"/>
    <w:multiLevelType w:val="hybridMultilevel"/>
    <w:tmpl w:val="91C00F1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3E577C"/>
    <w:multiLevelType w:val="hybridMultilevel"/>
    <w:tmpl w:val="07AE1250"/>
    <w:lvl w:ilvl="0" w:tplc="9F2AB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962E9"/>
    <w:multiLevelType w:val="hybridMultilevel"/>
    <w:tmpl w:val="931CFC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3FF5"/>
    <w:multiLevelType w:val="hybridMultilevel"/>
    <w:tmpl w:val="962468D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FD926A9"/>
    <w:multiLevelType w:val="hybridMultilevel"/>
    <w:tmpl w:val="A304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1056"/>
    <w:multiLevelType w:val="hybridMultilevel"/>
    <w:tmpl w:val="3622032E"/>
    <w:lvl w:ilvl="0" w:tplc="BA8875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C31095"/>
    <w:multiLevelType w:val="hybridMultilevel"/>
    <w:tmpl w:val="F9003470"/>
    <w:lvl w:ilvl="0" w:tplc="73BC6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5C5FCB"/>
    <w:multiLevelType w:val="hybridMultilevel"/>
    <w:tmpl w:val="7F68615E"/>
    <w:lvl w:ilvl="0" w:tplc="78BC67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E8159E"/>
    <w:multiLevelType w:val="hybridMultilevel"/>
    <w:tmpl w:val="45D8BCBA"/>
    <w:lvl w:ilvl="0" w:tplc="3120F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14FAF"/>
    <w:multiLevelType w:val="hybridMultilevel"/>
    <w:tmpl w:val="1F8A62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5AFB"/>
    <w:multiLevelType w:val="hybridMultilevel"/>
    <w:tmpl w:val="204C4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88215">
    <w:abstractNumId w:val="13"/>
  </w:num>
  <w:num w:numId="2" w16cid:durableId="1925609598">
    <w:abstractNumId w:val="11"/>
  </w:num>
  <w:num w:numId="3" w16cid:durableId="979656239">
    <w:abstractNumId w:val="10"/>
  </w:num>
  <w:num w:numId="4" w16cid:durableId="1978870728">
    <w:abstractNumId w:val="6"/>
  </w:num>
  <w:num w:numId="5" w16cid:durableId="1218124662">
    <w:abstractNumId w:val="1"/>
  </w:num>
  <w:num w:numId="6" w16cid:durableId="951398660">
    <w:abstractNumId w:val="0"/>
  </w:num>
  <w:num w:numId="7" w16cid:durableId="896361386">
    <w:abstractNumId w:val="15"/>
  </w:num>
  <w:num w:numId="8" w16cid:durableId="1120149315">
    <w:abstractNumId w:val="12"/>
  </w:num>
  <w:num w:numId="9" w16cid:durableId="2008627469">
    <w:abstractNumId w:val="5"/>
  </w:num>
  <w:num w:numId="10" w16cid:durableId="1571306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00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186141">
    <w:abstractNumId w:val="2"/>
  </w:num>
  <w:num w:numId="13" w16cid:durableId="1743716885">
    <w:abstractNumId w:val="4"/>
  </w:num>
  <w:num w:numId="14" w16cid:durableId="315257065">
    <w:abstractNumId w:val="8"/>
  </w:num>
  <w:num w:numId="15" w16cid:durableId="2086415044">
    <w:abstractNumId w:val="3"/>
  </w:num>
  <w:num w:numId="16" w16cid:durableId="1530488235">
    <w:abstractNumId w:val="14"/>
  </w:num>
  <w:num w:numId="17" w16cid:durableId="385375182">
    <w:abstractNumId w:val="7"/>
  </w:num>
  <w:num w:numId="18" w16cid:durableId="1242108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29"/>
    <w:rsid w:val="000142D8"/>
    <w:rsid w:val="0001675D"/>
    <w:rsid w:val="00051979"/>
    <w:rsid w:val="000578D8"/>
    <w:rsid w:val="000704BF"/>
    <w:rsid w:val="000A3006"/>
    <w:rsid w:val="000B052A"/>
    <w:rsid w:val="000D7839"/>
    <w:rsid w:val="000D7B7B"/>
    <w:rsid w:val="000F2CD8"/>
    <w:rsid w:val="000F7592"/>
    <w:rsid w:val="00101327"/>
    <w:rsid w:val="00120860"/>
    <w:rsid w:val="00124B4E"/>
    <w:rsid w:val="0017679D"/>
    <w:rsid w:val="001831C3"/>
    <w:rsid w:val="001A3B3E"/>
    <w:rsid w:val="001B3B42"/>
    <w:rsid w:val="001C3773"/>
    <w:rsid w:val="001D0B7C"/>
    <w:rsid w:val="002079DE"/>
    <w:rsid w:val="00210335"/>
    <w:rsid w:val="00211DD8"/>
    <w:rsid w:val="00212AB3"/>
    <w:rsid w:val="002445DC"/>
    <w:rsid w:val="00247181"/>
    <w:rsid w:val="00256719"/>
    <w:rsid w:val="00270DBE"/>
    <w:rsid w:val="00270E72"/>
    <w:rsid w:val="00284049"/>
    <w:rsid w:val="00297010"/>
    <w:rsid w:val="002A1E28"/>
    <w:rsid w:val="002B3417"/>
    <w:rsid w:val="002C46EA"/>
    <w:rsid w:val="002C6055"/>
    <w:rsid w:val="002E737F"/>
    <w:rsid w:val="003032A0"/>
    <w:rsid w:val="0039654E"/>
    <w:rsid w:val="003A370D"/>
    <w:rsid w:val="003A41C4"/>
    <w:rsid w:val="003B2CFE"/>
    <w:rsid w:val="003C5585"/>
    <w:rsid w:val="003D179E"/>
    <w:rsid w:val="003D2A73"/>
    <w:rsid w:val="003F171C"/>
    <w:rsid w:val="003F2FA7"/>
    <w:rsid w:val="00412833"/>
    <w:rsid w:val="00417522"/>
    <w:rsid w:val="00440086"/>
    <w:rsid w:val="00453969"/>
    <w:rsid w:val="00456A0D"/>
    <w:rsid w:val="00461A35"/>
    <w:rsid w:val="00477ABF"/>
    <w:rsid w:val="00480D0E"/>
    <w:rsid w:val="004838CC"/>
    <w:rsid w:val="004B549B"/>
    <w:rsid w:val="004B5D82"/>
    <w:rsid w:val="004C6187"/>
    <w:rsid w:val="004C63BE"/>
    <w:rsid w:val="004D2FE2"/>
    <w:rsid w:val="004F1263"/>
    <w:rsid w:val="00505E90"/>
    <w:rsid w:val="00507062"/>
    <w:rsid w:val="00532FAE"/>
    <w:rsid w:val="00533632"/>
    <w:rsid w:val="00540622"/>
    <w:rsid w:val="00547888"/>
    <w:rsid w:val="005509C7"/>
    <w:rsid w:val="00551A67"/>
    <w:rsid w:val="0055597A"/>
    <w:rsid w:val="00560C8F"/>
    <w:rsid w:val="005775AF"/>
    <w:rsid w:val="005804D1"/>
    <w:rsid w:val="005867A9"/>
    <w:rsid w:val="005D7C6D"/>
    <w:rsid w:val="005E1EBD"/>
    <w:rsid w:val="005F018A"/>
    <w:rsid w:val="005F6C3D"/>
    <w:rsid w:val="00616BF3"/>
    <w:rsid w:val="006215F3"/>
    <w:rsid w:val="006344DF"/>
    <w:rsid w:val="00636E16"/>
    <w:rsid w:val="00642AA8"/>
    <w:rsid w:val="00644C7F"/>
    <w:rsid w:val="006477A4"/>
    <w:rsid w:val="00660364"/>
    <w:rsid w:val="00667CF8"/>
    <w:rsid w:val="0067094D"/>
    <w:rsid w:val="00681F8D"/>
    <w:rsid w:val="00682945"/>
    <w:rsid w:val="00682A8E"/>
    <w:rsid w:val="00693ADD"/>
    <w:rsid w:val="006B4E0F"/>
    <w:rsid w:val="006D553B"/>
    <w:rsid w:val="006E0DA5"/>
    <w:rsid w:val="006E410C"/>
    <w:rsid w:val="006E7565"/>
    <w:rsid w:val="00713A5B"/>
    <w:rsid w:val="007176D6"/>
    <w:rsid w:val="00721D47"/>
    <w:rsid w:val="00722EFA"/>
    <w:rsid w:val="00734A34"/>
    <w:rsid w:val="00742D01"/>
    <w:rsid w:val="00744423"/>
    <w:rsid w:val="00745319"/>
    <w:rsid w:val="00772FE4"/>
    <w:rsid w:val="0078474D"/>
    <w:rsid w:val="00784E07"/>
    <w:rsid w:val="007C7BFA"/>
    <w:rsid w:val="007C7EE3"/>
    <w:rsid w:val="007D572C"/>
    <w:rsid w:val="007E22CF"/>
    <w:rsid w:val="007E60CC"/>
    <w:rsid w:val="007E74D2"/>
    <w:rsid w:val="008040DF"/>
    <w:rsid w:val="00804E5B"/>
    <w:rsid w:val="00822AA0"/>
    <w:rsid w:val="008247F4"/>
    <w:rsid w:val="00833E48"/>
    <w:rsid w:val="0085796C"/>
    <w:rsid w:val="008636B3"/>
    <w:rsid w:val="00864EB0"/>
    <w:rsid w:val="00886842"/>
    <w:rsid w:val="00890F82"/>
    <w:rsid w:val="008947C9"/>
    <w:rsid w:val="00895867"/>
    <w:rsid w:val="008A7728"/>
    <w:rsid w:val="008B3A97"/>
    <w:rsid w:val="008B59EC"/>
    <w:rsid w:val="008C3A5A"/>
    <w:rsid w:val="008C4729"/>
    <w:rsid w:val="008D171D"/>
    <w:rsid w:val="008D7CD1"/>
    <w:rsid w:val="0090223F"/>
    <w:rsid w:val="00904237"/>
    <w:rsid w:val="00907F07"/>
    <w:rsid w:val="00911113"/>
    <w:rsid w:val="0092335F"/>
    <w:rsid w:val="00925196"/>
    <w:rsid w:val="00930B12"/>
    <w:rsid w:val="009578EA"/>
    <w:rsid w:val="009607E2"/>
    <w:rsid w:val="00960B23"/>
    <w:rsid w:val="00961A6F"/>
    <w:rsid w:val="0096227E"/>
    <w:rsid w:val="00965FFF"/>
    <w:rsid w:val="00970E02"/>
    <w:rsid w:val="009832DF"/>
    <w:rsid w:val="009A505D"/>
    <w:rsid w:val="009B3838"/>
    <w:rsid w:val="009C42D9"/>
    <w:rsid w:val="009C7927"/>
    <w:rsid w:val="009D1D17"/>
    <w:rsid w:val="009D735F"/>
    <w:rsid w:val="009E321C"/>
    <w:rsid w:val="00A07525"/>
    <w:rsid w:val="00A07A16"/>
    <w:rsid w:val="00A32EA0"/>
    <w:rsid w:val="00A353E7"/>
    <w:rsid w:val="00A4763D"/>
    <w:rsid w:val="00A7029C"/>
    <w:rsid w:val="00A73384"/>
    <w:rsid w:val="00A97973"/>
    <w:rsid w:val="00AA7EB9"/>
    <w:rsid w:val="00AB2315"/>
    <w:rsid w:val="00AB6408"/>
    <w:rsid w:val="00AD32F7"/>
    <w:rsid w:val="00AE3CE7"/>
    <w:rsid w:val="00AE4C71"/>
    <w:rsid w:val="00AE72B2"/>
    <w:rsid w:val="00B03372"/>
    <w:rsid w:val="00B156D0"/>
    <w:rsid w:val="00B332B1"/>
    <w:rsid w:val="00B35126"/>
    <w:rsid w:val="00B429AE"/>
    <w:rsid w:val="00B45603"/>
    <w:rsid w:val="00B521D0"/>
    <w:rsid w:val="00B53963"/>
    <w:rsid w:val="00B57BE8"/>
    <w:rsid w:val="00B671F4"/>
    <w:rsid w:val="00B67961"/>
    <w:rsid w:val="00B76287"/>
    <w:rsid w:val="00B8038D"/>
    <w:rsid w:val="00B81F8B"/>
    <w:rsid w:val="00B95CEE"/>
    <w:rsid w:val="00B96127"/>
    <w:rsid w:val="00BA41A5"/>
    <w:rsid w:val="00BA480C"/>
    <w:rsid w:val="00BB58D8"/>
    <w:rsid w:val="00BD125A"/>
    <w:rsid w:val="00BD6E29"/>
    <w:rsid w:val="00BE28BA"/>
    <w:rsid w:val="00BE6684"/>
    <w:rsid w:val="00BF399F"/>
    <w:rsid w:val="00C00A77"/>
    <w:rsid w:val="00C0131E"/>
    <w:rsid w:val="00C034C9"/>
    <w:rsid w:val="00C109A8"/>
    <w:rsid w:val="00C15D80"/>
    <w:rsid w:val="00C20746"/>
    <w:rsid w:val="00C40F9B"/>
    <w:rsid w:val="00C475E6"/>
    <w:rsid w:val="00C47934"/>
    <w:rsid w:val="00C54585"/>
    <w:rsid w:val="00C64C20"/>
    <w:rsid w:val="00C700DD"/>
    <w:rsid w:val="00C747D0"/>
    <w:rsid w:val="00C85AAF"/>
    <w:rsid w:val="00CA4FA6"/>
    <w:rsid w:val="00CA5941"/>
    <w:rsid w:val="00CB067E"/>
    <w:rsid w:val="00CB2573"/>
    <w:rsid w:val="00CB5A0D"/>
    <w:rsid w:val="00CD5FEA"/>
    <w:rsid w:val="00CD62D7"/>
    <w:rsid w:val="00CF307B"/>
    <w:rsid w:val="00CF3BC7"/>
    <w:rsid w:val="00CF3EAE"/>
    <w:rsid w:val="00CF4290"/>
    <w:rsid w:val="00CF652B"/>
    <w:rsid w:val="00CF7ADB"/>
    <w:rsid w:val="00D050F3"/>
    <w:rsid w:val="00D31483"/>
    <w:rsid w:val="00D3603C"/>
    <w:rsid w:val="00D422C5"/>
    <w:rsid w:val="00D472B5"/>
    <w:rsid w:val="00D7403F"/>
    <w:rsid w:val="00D815F9"/>
    <w:rsid w:val="00D917ED"/>
    <w:rsid w:val="00D96405"/>
    <w:rsid w:val="00D97F88"/>
    <w:rsid w:val="00DA0525"/>
    <w:rsid w:val="00DA7029"/>
    <w:rsid w:val="00DB5FD7"/>
    <w:rsid w:val="00DD0D56"/>
    <w:rsid w:val="00DD54BC"/>
    <w:rsid w:val="00DF0615"/>
    <w:rsid w:val="00DF0C8C"/>
    <w:rsid w:val="00E10C63"/>
    <w:rsid w:val="00E148E1"/>
    <w:rsid w:val="00E236D3"/>
    <w:rsid w:val="00E42958"/>
    <w:rsid w:val="00E4410D"/>
    <w:rsid w:val="00E5038B"/>
    <w:rsid w:val="00E52BC5"/>
    <w:rsid w:val="00E70603"/>
    <w:rsid w:val="00E77572"/>
    <w:rsid w:val="00E81A7E"/>
    <w:rsid w:val="00E9193E"/>
    <w:rsid w:val="00E93EA3"/>
    <w:rsid w:val="00E9570B"/>
    <w:rsid w:val="00EA6C6F"/>
    <w:rsid w:val="00EC18EF"/>
    <w:rsid w:val="00ED424D"/>
    <w:rsid w:val="00EE5EDB"/>
    <w:rsid w:val="00F1198B"/>
    <w:rsid w:val="00F2083B"/>
    <w:rsid w:val="00F22DEF"/>
    <w:rsid w:val="00F43709"/>
    <w:rsid w:val="00F43B60"/>
    <w:rsid w:val="00F60503"/>
    <w:rsid w:val="00F6475F"/>
    <w:rsid w:val="00F7287B"/>
    <w:rsid w:val="00F87FBB"/>
    <w:rsid w:val="00F9545A"/>
    <w:rsid w:val="00FA7043"/>
    <w:rsid w:val="00FF1A02"/>
    <w:rsid w:val="00FF308B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00C"/>
  <w15:chartTrackingRefBased/>
  <w15:docId w15:val="{1588B1ED-AED5-4EAC-9F2C-BD1D041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7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5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D6E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6E2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0086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1033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F7AD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7525"/>
    <w:rPr>
      <w:color w:val="954F72"/>
      <w:u w:val="single"/>
    </w:rPr>
  </w:style>
  <w:style w:type="paragraph" w:styleId="Revisione">
    <w:name w:val="Revision"/>
    <w:hidden/>
    <w:uiPriority w:val="99"/>
    <w:semiHidden/>
    <w:rsid w:val="00BF399F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6477A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E7757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vviso.rurali@federfarm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agestione@federfarmainsurancebroke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400-C44A-4322-B7A8-5D8C78B4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mailto:avviso.rurali@federfarma.it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FRATINI</dc:creator>
  <cp:keywords/>
  <cp:lastModifiedBy>Federfarma</cp:lastModifiedBy>
  <cp:revision>3</cp:revision>
  <cp:lastPrinted>2025-05-07T11:09:00Z</cp:lastPrinted>
  <dcterms:created xsi:type="dcterms:W3CDTF">2025-05-21T10:19:00Z</dcterms:created>
  <dcterms:modified xsi:type="dcterms:W3CDTF">2025-05-21T10:20:00Z</dcterms:modified>
</cp:coreProperties>
</file>