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A7F3" w14:textId="0F384077" w:rsidR="00F15356" w:rsidRPr="00F15356" w:rsidRDefault="00F15356" w:rsidP="00F15356">
      <w:pPr>
        <w:widowControl w:val="0"/>
        <w:tabs>
          <w:tab w:val="left" w:pos="1260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Pr="00F15356">
        <w:tab/>
      </w:r>
      <w:r w:rsidR="005443A3">
        <w:t>26 luglio 2023</w:t>
      </w:r>
    </w:p>
    <w:p w14:paraId="094E2632" w14:textId="21DBD125" w:rsidR="004861BB" w:rsidRPr="004861BB" w:rsidRDefault="00F15356" w:rsidP="005443A3">
      <w:pPr>
        <w:pStyle w:val="Titolo5"/>
        <w:tabs>
          <w:tab w:val="left" w:pos="1418"/>
        </w:tabs>
        <w:ind w:firstLine="0"/>
        <w:rPr>
          <w:szCs w:val="20"/>
        </w:rPr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Pr="00F15356">
        <w:tab/>
      </w:r>
      <w:r w:rsidR="004861BB" w:rsidRPr="004861BB">
        <w:rPr>
          <w:szCs w:val="20"/>
        </w:rPr>
        <w:t>URIS/PB</w:t>
      </w:r>
      <w:r w:rsidR="005443A3">
        <w:rPr>
          <w:szCs w:val="20"/>
        </w:rPr>
        <w:t>/11827/345/F7/PE</w:t>
      </w:r>
    </w:p>
    <w:p w14:paraId="4C393C18" w14:textId="7C0DD4B1" w:rsidR="004861BB" w:rsidRPr="004861BB" w:rsidRDefault="004861BB" w:rsidP="005443A3">
      <w:pPr>
        <w:widowControl w:val="0"/>
        <w:tabs>
          <w:tab w:val="left" w:pos="1276"/>
          <w:tab w:val="left" w:pos="1418"/>
        </w:tabs>
        <w:jc w:val="both"/>
        <w:rPr>
          <w:iCs/>
          <w:u w:val="single"/>
        </w:rPr>
      </w:pPr>
      <w:bookmarkStart w:id="0" w:name="_Hlk40361816"/>
      <w:r w:rsidRPr="00F15356">
        <w:rPr>
          <w:i/>
          <w:iCs/>
        </w:rPr>
        <w:t>Oggetto</w:t>
      </w:r>
      <w:r w:rsidRPr="00F15356">
        <w:t>:</w:t>
      </w:r>
      <w:r>
        <w:rPr>
          <w:iCs/>
        </w:rPr>
        <w:tab/>
      </w:r>
      <w:r w:rsidR="005443A3">
        <w:rPr>
          <w:iCs/>
        </w:rPr>
        <w:tab/>
      </w:r>
      <w:r w:rsidRPr="004861BB">
        <w:t>VI Rapporto annuale sulla Farmacia. Iniziativa di</w:t>
      </w:r>
    </w:p>
    <w:p w14:paraId="4AC33A5D" w14:textId="39A584BC" w:rsidR="004861BB" w:rsidRPr="004861BB" w:rsidRDefault="005443A3" w:rsidP="005443A3">
      <w:pPr>
        <w:tabs>
          <w:tab w:val="left" w:pos="1418"/>
        </w:tabs>
        <w:overflowPunct w:val="0"/>
        <w:autoSpaceDE w:val="0"/>
        <w:autoSpaceDN w:val="0"/>
        <w:adjustRightInd w:val="0"/>
        <w:ind w:firstLine="708"/>
        <w:textAlignment w:val="baseline"/>
      </w:pPr>
      <w:r>
        <w:tab/>
      </w:r>
      <w:r w:rsidR="004861BB" w:rsidRPr="004861BB">
        <w:t>Cittadinanzattiva in collaborazione con Federfarma.</w:t>
      </w:r>
    </w:p>
    <w:p w14:paraId="3EA2CCDD" w14:textId="1DE1F2A5" w:rsidR="004861BB" w:rsidRPr="004861BB" w:rsidRDefault="005443A3" w:rsidP="005443A3">
      <w:pPr>
        <w:tabs>
          <w:tab w:val="left" w:pos="1418"/>
          <w:tab w:val="left" w:pos="5529"/>
        </w:tabs>
        <w:overflowPunct w:val="0"/>
        <w:autoSpaceDE w:val="0"/>
        <w:autoSpaceDN w:val="0"/>
        <w:adjustRightInd w:val="0"/>
        <w:ind w:firstLine="708"/>
        <w:textAlignment w:val="baseline"/>
        <w:rPr>
          <w:u w:val="single"/>
        </w:rPr>
      </w:pPr>
      <w:r>
        <w:rPr>
          <w:b/>
          <w:bCs/>
        </w:rPr>
        <w:tab/>
      </w:r>
      <w:r w:rsidR="004861BB" w:rsidRPr="004861BB">
        <w:rPr>
          <w:b/>
          <w:bCs/>
          <w:u w:val="single"/>
        </w:rPr>
        <w:t>Il questionario è accessibile dal sito www.federfarma.it</w:t>
      </w:r>
    </w:p>
    <w:bookmarkEnd w:id="0"/>
    <w:p w14:paraId="069A1447" w14:textId="77777777" w:rsidR="004861BB" w:rsidRPr="004861BB" w:rsidRDefault="004861BB" w:rsidP="004861BB">
      <w:pPr>
        <w:overflowPunct w:val="0"/>
        <w:autoSpaceDE w:val="0"/>
        <w:autoSpaceDN w:val="0"/>
        <w:adjustRightInd w:val="0"/>
        <w:ind w:firstLine="708"/>
        <w:textAlignment w:val="baseline"/>
        <w:rPr>
          <w:u w:val="single"/>
        </w:rPr>
      </w:pPr>
    </w:p>
    <w:p w14:paraId="6008A109" w14:textId="77777777" w:rsidR="004861BB" w:rsidRPr="004861BB" w:rsidRDefault="004861BB" w:rsidP="004861BB">
      <w:pPr>
        <w:keepNext/>
        <w:overflowPunct w:val="0"/>
        <w:autoSpaceDE w:val="0"/>
        <w:autoSpaceDN w:val="0"/>
        <w:adjustRightInd w:val="0"/>
        <w:ind w:left="4536"/>
        <w:textAlignment w:val="baseline"/>
        <w:outlineLvl w:val="8"/>
        <w:rPr>
          <w:szCs w:val="20"/>
        </w:rPr>
      </w:pPr>
      <w:r w:rsidRPr="004861BB">
        <w:rPr>
          <w:szCs w:val="20"/>
        </w:rPr>
        <w:t>ALLE ASSOCIAZIONI PROVINCIALI</w:t>
      </w:r>
    </w:p>
    <w:p w14:paraId="73E140A1" w14:textId="0DE27EFD" w:rsidR="004861BB" w:rsidRDefault="004861BB" w:rsidP="004861BB">
      <w:pPr>
        <w:keepNext/>
        <w:overflowPunct w:val="0"/>
        <w:autoSpaceDE w:val="0"/>
        <w:autoSpaceDN w:val="0"/>
        <w:adjustRightInd w:val="0"/>
        <w:ind w:left="4536"/>
        <w:textAlignment w:val="baseline"/>
        <w:outlineLvl w:val="8"/>
        <w:rPr>
          <w:szCs w:val="20"/>
        </w:rPr>
      </w:pPr>
      <w:r w:rsidRPr="004861BB">
        <w:rPr>
          <w:szCs w:val="20"/>
        </w:rPr>
        <w:t>ALLE UNIONI REGIONALI</w:t>
      </w:r>
    </w:p>
    <w:p w14:paraId="1FCCFCF5" w14:textId="77777777" w:rsidR="004861BB" w:rsidRPr="004861BB" w:rsidRDefault="004861BB" w:rsidP="004861BB">
      <w:pPr>
        <w:keepNext/>
        <w:overflowPunct w:val="0"/>
        <w:autoSpaceDE w:val="0"/>
        <w:autoSpaceDN w:val="0"/>
        <w:adjustRightInd w:val="0"/>
        <w:ind w:left="4536"/>
        <w:textAlignment w:val="baseline"/>
        <w:outlineLvl w:val="8"/>
        <w:rPr>
          <w:szCs w:val="20"/>
        </w:rPr>
      </w:pPr>
    </w:p>
    <w:p w14:paraId="23794B90" w14:textId="77777777" w:rsidR="004861BB" w:rsidRPr="004861BB" w:rsidRDefault="004861BB" w:rsidP="004861BB">
      <w:pPr>
        <w:overflowPunct w:val="0"/>
        <w:autoSpaceDE w:val="0"/>
        <w:autoSpaceDN w:val="0"/>
        <w:adjustRightInd w:val="0"/>
        <w:spacing w:after="120"/>
        <w:ind w:firstLine="851"/>
        <w:jc w:val="both"/>
        <w:textAlignment w:val="baseline"/>
        <w:rPr>
          <w:b/>
          <w:szCs w:val="20"/>
        </w:rPr>
      </w:pPr>
      <w:r w:rsidRPr="004861BB">
        <w:rPr>
          <w:b/>
          <w:szCs w:val="20"/>
          <w:u w:val="single"/>
        </w:rPr>
        <w:t>PRECEDENTI</w:t>
      </w:r>
      <w:r w:rsidRPr="004861BB">
        <w:rPr>
          <w:b/>
          <w:szCs w:val="20"/>
        </w:rPr>
        <w:t>:</w:t>
      </w:r>
    </w:p>
    <w:p w14:paraId="3C89CF4D" w14:textId="77777777" w:rsidR="004861BB" w:rsidRDefault="004861BB" w:rsidP="004861BB">
      <w:pPr>
        <w:overflowPunct w:val="0"/>
        <w:autoSpaceDE w:val="0"/>
        <w:autoSpaceDN w:val="0"/>
        <w:adjustRightInd w:val="0"/>
        <w:spacing w:after="120"/>
        <w:ind w:firstLine="851"/>
        <w:jc w:val="both"/>
        <w:textAlignment w:val="baseline"/>
        <w:rPr>
          <w:b/>
          <w:szCs w:val="20"/>
        </w:rPr>
      </w:pPr>
      <w:r w:rsidRPr="004861BB">
        <w:rPr>
          <w:b/>
          <w:szCs w:val="20"/>
        </w:rPr>
        <w:t>Circolare Federfarma prot. n. 11220/324 del 13 luglio 2023.</w:t>
      </w:r>
    </w:p>
    <w:p w14:paraId="252F77C5" w14:textId="35F614D4" w:rsidR="004861BB" w:rsidRPr="004861BB" w:rsidRDefault="004861BB" w:rsidP="004861BB">
      <w:pPr>
        <w:overflowPunct w:val="0"/>
        <w:autoSpaceDE w:val="0"/>
        <w:autoSpaceDN w:val="0"/>
        <w:adjustRightInd w:val="0"/>
        <w:spacing w:after="120"/>
        <w:ind w:firstLine="851"/>
        <w:jc w:val="both"/>
        <w:textAlignment w:val="baseline"/>
        <w:rPr>
          <w:b/>
          <w:szCs w:val="20"/>
        </w:rPr>
      </w:pPr>
      <w:r w:rsidRPr="004861BB">
        <w:rPr>
          <w:bCs/>
          <w:szCs w:val="20"/>
        </w:rPr>
        <w:t>______________________</w:t>
      </w:r>
    </w:p>
    <w:p w14:paraId="28032B6E" w14:textId="77777777" w:rsidR="004861BB" w:rsidRDefault="004861BB" w:rsidP="008C65E7">
      <w:pPr>
        <w:tabs>
          <w:tab w:val="center" w:pos="1418"/>
        </w:tabs>
        <w:overflowPunct w:val="0"/>
        <w:autoSpaceDE w:val="0"/>
        <w:autoSpaceDN w:val="0"/>
        <w:adjustRightInd w:val="0"/>
        <w:spacing w:after="120"/>
        <w:ind w:firstLine="851"/>
        <w:jc w:val="both"/>
        <w:textAlignment w:val="baseline"/>
        <w:rPr>
          <w:bCs/>
          <w:szCs w:val="20"/>
        </w:rPr>
        <w:sectPr w:rsidR="004861BB" w:rsidSect="009A2B20">
          <w:headerReference w:type="default" r:id="rId8"/>
          <w:footerReference w:type="default" r:id="rId9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r w:rsidRPr="004861BB">
        <w:rPr>
          <w:bCs/>
          <w:szCs w:val="20"/>
        </w:rPr>
        <w:t xml:space="preserve">Come preannunciato con la circolare citata alla voce “Precedenti”, il questionario relativo al 6° Rapporto annuale sulla Farmacia, in corso di realizzazione da parte di Cittadinanzattiva, in collaborazione con Federfarma e con il supporto non condizionato di Teva, è accessibile dalla home page del sito </w:t>
      </w:r>
      <w:hyperlink r:id="rId10" w:history="1">
        <w:r w:rsidRPr="004861BB">
          <w:rPr>
            <w:bCs/>
            <w:color w:val="0000FF"/>
            <w:szCs w:val="20"/>
            <w:u w:val="single"/>
          </w:rPr>
          <w:t>www.fed</w:t>
        </w:r>
        <w:r w:rsidRPr="004861BB">
          <w:rPr>
            <w:bCs/>
            <w:color w:val="0000FF"/>
            <w:szCs w:val="20"/>
            <w:u w:val="single"/>
          </w:rPr>
          <w:t>e</w:t>
        </w:r>
        <w:r w:rsidRPr="004861BB">
          <w:rPr>
            <w:bCs/>
            <w:color w:val="0000FF"/>
            <w:szCs w:val="20"/>
            <w:u w:val="single"/>
          </w:rPr>
          <w:t>rfarma.it</w:t>
        </w:r>
      </w:hyperlink>
      <w:r w:rsidRPr="004861BB">
        <w:rPr>
          <w:bCs/>
          <w:szCs w:val="20"/>
        </w:rPr>
        <w:t xml:space="preserve"> attraverso un bottone che rimanda all’area riservata ai titolari di</w:t>
      </w:r>
      <w:r>
        <w:rPr>
          <w:bCs/>
          <w:szCs w:val="20"/>
        </w:rPr>
        <w:t xml:space="preserve"> </w:t>
      </w:r>
      <w:r w:rsidRPr="004861BB">
        <w:rPr>
          <w:bCs/>
          <w:szCs w:val="20"/>
        </w:rPr>
        <w:t xml:space="preserve">farmacia. </w:t>
      </w:r>
      <w:r w:rsidRPr="0048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ACE71" wp14:editId="787695D8">
                <wp:simplePos x="0" y="0"/>
                <wp:positionH relativeFrom="column">
                  <wp:posOffset>5208905</wp:posOffset>
                </wp:positionH>
                <wp:positionV relativeFrom="paragraph">
                  <wp:posOffset>2533650</wp:posOffset>
                </wp:positionV>
                <wp:extent cx="1038225" cy="676275"/>
                <wp:effectExtent l="19050" t="19050" r="9525" b="19050"/>
                <wp:wrapNone/>
                <wp:docPr id="1709395072" name="Freccia a sinist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676275"/>
                        </a:xfrm>
                        <a:prstGeom prst="leftArrow">
                          <a:avLst>
                            <a:gd name="adj1" fmla="val 50000"/>
                            <a:gd name="adj2" fmla="val 3838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2CA5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3" o:spid="_x0000_s1026" type="#_x0000_t66" style="position:absolute;margin-left:410.15pt;margin-top:199.5pt;width:8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oMLgIAAGwEAAAOAAAAZHJzL2Uyb0RvYy54bWysVNuO0zAQfUfiHyy/01x62W7UdLXqUoS0&#10;XKSFD3BtJzH4hu02LV+/Y6ctYZF4QPTBmsnMnLmcma7ujkqiA3deGF3jYpJjxDU1TOi2xl+/bN8s&#10;MfKBaEak0bzGJ+7x3fr1q1VvK16azkjGHQIQ7ave1rgLwVZZ5mnHFfETY7kGY2OcIgFU12bMkR7Q&#10;lczKPF9kvXHMOkO59/D1YTDidcJvGk7Dp6bxPCBZY6gtpNeldxffbL0iVeuI7QQ9l0H+oQpFhIak&#10;V6gHEgjaO/EHlBLUGW+aMKFGZaZpBOWpB+imyF9089QRy1MvMBxvr2Py/w+Wfjw82c8ulu7to6Hf&#10;PdJm0xHd8nvnTN9xwiBdEQeV9dZX14CoeAhFu/6DYUAt2QeTZnBsnIqA0B06plGfrqPmx4AofCzy&#10;6bIs5xhRsC1uFuXNPKUg1SXaOh/ecaNQFGoseRNSRSkFOTz6kObNkCYqZmffCowaJYG+A5FonsPv&#10;TO/Ipxz7TJfTZfLJSHVGBOmSOM3ESMG2QsqkuHa3kQ4BfI2320sCCPFjN6lRX+PbOXT3d4gIMNT4&#10;EkKJAFchharx8upEqkjGW83SzgYi5CBDsNRndiIhcfd9tTPsBOQ4M6w8nCgInXE/Meph3Wvsf+yJ&#10;4xjJ9xoIvi1ms3gfSZnNb0pQ3NiyG1uIpgBV44DRIG7CcFN760TbQaYi9a7NPSxFI8Jle4aqzsXC&#10;SoP0282M9eT1609i/QwAAP//AwBQSwMEFAAGAAgAAAAhAMKGXi7hAAAACwEAAA8AAABkcnMvZG93&#10;bnJldi54bWxMj9FOg0AQRd9N/IfNmPhi7GIRC8jSaI1PRpNCP2DLToHIzhJ229K/d3zSx8nc3HtO&#10;sZ7tIE44+d6RgodFBAKpcaanVsGufr9PQfigyejBESq4oId1eX1V6Ny4M23xVIVWcAn5XCvoQhhz&#10;KX3TodV+4UYk/h3cZHXgc2qlmfSZy+0gl1H0JK3uiRc6PeKmw+a7OloFj5ttbVd1vbv7fDOvMvTV&#10;14e5KHV7M788gwg4h78w/OIzOpTMtHdHMl4MCtJlFHNUQZxlLMWJLI1ZZq8giZIEZFnI/w7lDwAA&#10;AP//AwBQSwECLQAUAAYACAAAACEAtoM4kv4AAADhAQAAEwAAAAAAAAAAAAAAAAAAAAAAW0NvbnRl&#10;bnRfVHlwZXNdLnhtbFBLAQItABQABgAIAAAAIQA4/SH/1gAAAJQBAAALAAAAAAAAAAAAAAAAAC8B&#10;AABfcmVscy8ucmVsc1BLAQItABQABgAIAAAAIQDIX/oMLgIAAGwEAAAOAAAAAAAAAAAAAAAAAC4C&#10;AABkcnMvZTJvRG9jLnhtbFBLAQItABQABgAIAAAAIQDChl4u4QAAAAsBAAAPAAAAAAAAAAAAAAAA&#10;AIgEAABkcnMvZG93bnJldi54bWxQSwUGAAAAAAQABADzAAAAlgUAAAAA&#10;" fillcolor="red"/>
            </w:pict>
          </mc:Fallback>
        </mc:AlternateContent>
      </w:r>
      <w:r w:rsidRPr="0048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EBB4A" wp14:editId="374A208C">
                <wp:simplePos x="0" y="0"/>
                <wp:positionH relativeFrom="column">
                  <wp:posOffset>4018280</wp:posOffset>
                </wp:positionH>
                <wp:positionV relativeFrom="paragraph">
                  <wp:posOffset>2171700</wp:posOffset>
                </wp:positionV>
                <wp:extent cx="1514475" cy="1438275"/>
                <wp:effectExtent l="28575" t="28575" r="28575" b="28575"/>
                <wp:wrapNone/>
                <wp:docPr id="161656524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438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44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1606D" id="Rettangolo 2" o:spid="_x0000_s1026" style="position:absolute;margin-left:316.4pt;margin-top:171pt;width:119.2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lDGAIAADUEAAAOAAAAZHJzL2Uyb0RvYy54bWysU1GP0zAMfkfiP0R5Z11Hx41q3em0Ywjp&#10;OJAOfkCWpmtEGgcnWzd+PU7a7XbwhshDFMf2Z/uzvbw9doYdFHoNtuL5ZMqZshJqbXcV//5t82bB&#10;mQ/C1sKAVRU/Kc9vV69fLXtXqhm0YGqFjECsL3tX8TYEV2aZl63qhJ+AU5aUDWAnAom4y2oUPaF3&#10;JptNp++yHrB2CFJ5T7/3g5KvEn7TKBm+NI1XgZmKU24h3Zjubbyz1VKUOxSu1XJMQ/xDFp3QloJe&#10;oO5FEGyP+i+oTksED02YSOgyaBotVaqBqsmnf1Tz1AqnUi1EjncXmvz/g5WPhyf3FWPq3j2A/OGZ&#10;hXUr7E7dIULfKlFTuDwSlfXOlxeHKHhyZdv+M9TUWrEPkDg4NthFQKqOHRPVpwvV6hiYpM98nhfF&#10;zZwzSbq8eLuYkRBjiPLs7tCHjwo6Fh8VR+plgheHBx8G07NJSh+MrjfamCTgbrs2yA6C+r5JZ/A1&#10;rhXDb+o9hfODaQrtrzGMZX3Fi6KYT5PvC+XodQ4wpTOm/8Ks04HG2+iu4otoMw5cZPWDrdPwBaHN&#10;8KZkjB1pjszGIfblFuoTsYwwzC7tGj1awF+c9TS3Ffc/9wIVZ+aTpU69J17joCehmN/MSMBrzfZa&#10;I6wkqIoHzobnOgzLsXeody1FylPtFu6ou41OvD9nNSZLs5noG/coDv+1nKyet331GwAA//8DAFBL&#10;AwQUAAYACAAAACEAvroo/uEAAAALAQAADwAAAGRycy9kb3ducmV2LnhtbEyPy07DMBBF90j8gzVI&#10;7KjzaEMU4lQIqQskKkqA/TQekkBsR7Hbpnw9wwqWo7k699xyPZtBHGnyvbMK4kUEgmzjdG9bBW+v&#10;m5schA9oNQ7OkoIzeVhXlxclFtqd7Asd69AKhlhfoIIuhLGQ0jcdGfQLN5Ll34ebDAY+p1bqCU8M&#10;N4NMoiiTBnvLDR2O9NBR81UfDFPO/v0Zl267izffT49tvf2cvVbq+mq+vwMRaA5/YfjVZ3Wo2Gnv&#10;DlZ7MSjI0oTVg4J0mfAoTuS3cQpir2CV5SuQVSn/b6h+AAAA//8DAFBLAQItABQABgAIAAAAIQC2&#10;gziS/gAAAOEBAAATAAAAAAAAAAAAAAAAAAAAAABbQ29udGVudF9UeXBlc10ueG1sUEsBAi0AFAAG&#10;AAgAAAAhADj9If/WAAAAlAEAAAsAAAAAAAAAAAAAAAAALwEAAF9yZWxzLy5yZWxzUEsBAi0AFAAG&#10;AAgAAAAhAGBNSUMYAgAANQQAAA4AAAAAAAAAAAAAAAAALgIAAGRycy9lMm9Eb2MueG1sUEsBAi0A&#10;FAAGAAgAAAAhAL66KP7hAAAACwEAAA8AAAAAAAAAAAAAAAAAcgQAAGRycy9kb3ducmV2LnhtbFBL&#10;BQYAAAAABAAEAPMAAACABQAAAAA=&#10;" strokecolor="red" strokeweight="3.5pt">
                <v:fill opacity="0"/>
              </v:rect>
            </w:pict>
          </mc:Fallback>
        </mc:AlternateContent>
      </w:r>
      <w:r w:rsidRPr="004861BB">
        <w:rPr>
          <w:noProof/>
          <w:szCs w:val="20"/>
        </w:rPr>
        <w:drawing>
          <wp:inline distT="0" distB="0" distL="0" distR="0" wp14:anchorId="0EC3D1A3" wp14:editId="0A9E3AFB">
            <wp:extent cx="5745480" cy="4396740"/>
            <wp:effectExtent l="0" t="0" r="7620" b="3810"/>
            <wp:docPr id="3256554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4EF8" w14:textId="77777777" w:rsidR="004861BB" w:rsidRPr="004861BB" w:rsidRDefault="004861BB" w:rsidP="004861BB">
      <w:pPr>
        <w:overflowPunct w:val="0"/>
        <w:autoSpaceDE w:val="0"/>
        <w:autoSpaceDN w:val="0"/>
        <w:adjustRightInd w:val="0"/>
        <w:spacing w:after="120"/>
        <w:ind w:left="360" w:firstLine="491"/>
        <w:jc w:val="both"/>
        <w:textAlignment w:val="baseline"/>
        <w:rPr>
          <w:bCs/>
          <w:szCs w:val="20"/>
        </w:rPr>
      </w:pPr>
      <w:r w:rsidRPr="004861BB">
        <w:rPr>
          <w:bCs/>
          <w:szCs w:val="20"/>
        </w:rPr>
        <w:lastRenderedPageBreak/>
        <w:t xml:space="preserve">Come già segnalato con la suddetta circolare, l’edizione 2023 del Rapporto sulla Farmacia intende approfondire in particolare i seguenti temi: </w:t>
      </w:r>
    </w:p>
    <w:p w14:paraId="2EDA4D0C" w14:textId="77777777" w:rsidR="004861BB" w:rsidRPr="004861BB" w:rsidRDefault="004861BB" w:rsidP="00486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zCs w:val="20"/>
        </w:rPr>
      </w:pPr>
      <w:r w:rsidRPr="004861BB">
        <w:rPr>
          <w:bCs/>
          <w:szCs w:val="20"/>
        </w:rPr>
        <w:t xml:space="preserve">I servizi offerti in farmacia, con un focus specifico sulla prevenzione </w:t>
      </w:r>
    </w:p>
    <w:p w14:paraId="07CA8DBE" w14:textId="77777777" w:rsidR="004861BB" w:rsidRPr="004861BB" w:rsidRDefault="004861BB" w:rsidP="00486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zCs w:val="20"/>
        </w:rPr>
      </w:pPr>
      <w:r w:rsidRPr="004861BB">
        <w:rPr>
          <w:bCs/>
          <w:szCs w:val="20"/>
        </w:rPr>
        <w:t>Il valore sociale del farmaco equivalente per il singolo e per il sistema</w:t>
      </w:r>
    </w:p>
    <w:p w14:paraId="00AC7756" w14:textId="77777777" w:rsidR="004861BB" w:rsidRPr="004861BB" w:rsidRDefault="004861BB" w:rsidP="00486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zCs w:val="20"/>
        </w:rPr>
      </w:pPr>
      <w:r w:rsidRPr="004861BB">
        <w:rPr>
          <w:bCs/>
          <w:szCs w:val="20"/>
        </w:rPr>
        <w:t>L’accesso e il corretto uso delle terapie, con focus su Aderenza terapeutica e contrasto alla Resistenza antimicrobica</w:t>
      </w:r>
    </w:p>
    <w:p w14:paraId="736AD264" w14:textId="77777777" w:rsidR="004861BB" w:rsidRPr="004861BB" w:rsidRDefault="004861BB" w:rsidP="00486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zCs w:val="20"/>
        </w:rPr>
      </w:pPr>
      <w:r w:rsidRPr="004861BB">
        <w:rPr>
          <w:bCs/>
          <w:szCs w:val="20"/>
        </w:rPr>
        <w:t>Sostenibilità e strategie ESG (</w:t>
      </w:r>
      <w:proofErr w:type="spellStart"/>
      <w:r w:rsidRPr="004861BB">
        <w:rPr>
          <w:bCs/>
          <w:szCs w:val="20"/>
        </w:rPr>
        <w:t>Environmental</w:t>
      </w:r>
      <w:proofErr w:type="spellEnd"/>
      <w:r w:rsidRPr="004861BB">
        <w:rPr>
          <w:bCs/>
          <w:szCs w:val="20"/>
        </w:rPr>
        <w:t>, Social and Governance)</w:t>
      </w:r>
    </w:p>
    <w:p w14:paraId="6416305A" w14:textId="77777777" w:rsidR="004861BB" w:rsidRPr="004861BB" w:rsidRDefault="004861BB" w:rsidP="00486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zCs w:val="20"/>
        </w:rPr>
      </w:pPr>
      <w:r w:rsidRPr="004861BB">
        <w:rPr>
          <w:bCs/>
          <w:szCs w:val="20"/>
        </w:rPr>
        <w:t>La fiducia nella farmacia</w:t>
      </w:r>
    </w:p>
    <w:p w14:paraId="4249D2F9" w14:textId="77777777" w:rsidR="004861BB" w:rsidRPr="004861BB" w:rsidRDefault="004861BB" w:rsidP="004861BB">
      <w:pPr>
        <w:overflowPunct w:val="0"/>
        <w:autoSpaceDE w:val="0"/>
        <w:autoSpaceDN w:val="0"/>
        <w:adjustRightInd w:val="0"/>
        <w:spacing w:after="120"/>
        <w:ind w:firstLine="851"/>
        <w:jc w:val="both"/>
        <w:textAlignment w:val="baseline"/>
        <w:rPr>
          <w:bCs/>
          <w:szCs w:val="20"/>
        </w:rPr>
      </w:pPr>
      <w:r w:rsidRPr="004861BB">
        <w:rPr>
          <w:bCs/>
          <w:szCs w:val="20"/>
        </w:rPr>
        <w:t>L’indagine punta a rilevare il punto di vista di cittadini e farmacisti sui suddetti temi attraverso due specifici strumenti:</w:t>
      </w:r>
    </w:p>
    <w:p w14:paraId="252F71FA" w14:textId="77777777" w:rsidR="004861BB" w:rsidRPr="004861BB" w:rsidRDefault="004861BB" w:rsidP="004861B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zCs w:val="20"/>
        </w:rPr>
      </w:pPr>
      <w:r w:rsidRPr="004861BB">
        <w:rPr>
          <w:b/>
          <w:bCs/>
          <w:szCs w:val="20"/>
        </w:rPr>
        <w:t>un questionario rivolto ai Farmacisti c</w:t>
      </w:r>
      <w:r w:rsidRPr="004861BB">
        <w:rPr>
          <w:bCs/>
          <w:szCs w:val="20"/>
        </w:rPr>
        <w:t xml:space="preserve">ompilabile a questo </w:t>
      </w:r>
      <w:hyperlink r:id="rId12" w:history="1">
        <w:r w:rsidRPr="004861BB">
          <w:rPr>
            <w:b/>
            <w:bCs/>
            <w:color w:val="0000FF"/>
            <w:szCs w:val="20"/>
            <w:u w:val="single"/>
          </w:rPr>
          <w:t>li</w:t>
        </w:r>
        <w:r w:rsidRPr="004861BB">
          <w:rPr>
            <w:b/>
            <w:bCs/>
            <w:color w:val="0000FF"/>
            <w:szCs w:val="20"/>
            <w:u w:val="single"/>
          </w:rPr>
          <w:t>n</w:t>
        </w:r>
        <w:r w:rsidRPr="004861BB">
          <w:rPr>
            <w:b/>
            <w:bCs/>
            <w:color w:val="0000FF"/>
            <w:szCs w:val="20"/>
            <w:u w:val="single"/>
          </w:rPr>
          <w:t>k</w:t>
        </w:r>
      </w:hyperlink>
      <w:r w:rsidRPr="004861BB">
        <w:rPr>
          <w:bCs/>
          <w:szCs w:val="20"/>
        </w:rPr>
        <w:t xml:space="preserve"> e, come detto, anche accedendo all'area riservata del </w:t>
      </w:r>
      <w:hyperlink r:id="rId13" w:history="1">
        <w:r w:rsidRPr="004861BB">
          <w:rPr>
            <w:bCs/>
            <w:color w:val="0000FF"/>
            <w:szCs w:val="20"/>
            <w:u w:val="single"/>
          </w:rPr>
          <w:t>sito di Federf</w:t>
        </w:r>
        <w:r w:rsidRPr="004861BB">
          <w:rPr>
            <w:bCs/>
            <w:color w:val="0000FF"/>
            <w:szCs w:val="20"/>
            <w:u w:val="single"/>
          </w:rPr>
          <w:t>a</w:t>
        </w:r>
        <w:r w:rsidRPr="004861BB">
          <w:rPr>
            <w:bCs/>
            <w:color w:val="0000FF"/>
            <w:szCs w:val="20"/>
            <w:u w:val="single"/>
          </w:rPr>
          <w:t>rma</w:t>
        </w:r>
      </w:hyperlink>
      <w:r w:rsidRPr="004861BB">
        <w:rPr>
          <w:bCs/>
          <w:szCs w:val="20"/>
        </w:rPr>
        <w:t>;</w:t>
      </w:r>
    </w:p>
    <w:p w14:paraId="28343D4B" w14:textId="77777777" w:rsidR="004861BB" w:rsidRPr="004861BB" w:rsidRDefault="004861BB" w:rsidP="004861B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zCs w:val="20"/>
        </w:rPr>
      </w:pPr>
      <w:r w:rsidRPr="004861BB">
        <w:rPr>
          <w:b/>
          <w:bCs/>
          <w:szCs w:val="20"/>
        </w:rPr>
        <w:t>un questionario dedicato ai cittadini </w:t>
      </w:r>
      <w:r w:rsidRPr="004861BB">
        <w:rPr>
          <w:bCs/>
          <w:szCs w:val="20"/>
        </w:rPr>
        <w:t xml:space="preserve">su temi speculari a quelli rivolti ai farmacisti, compilabile a questo </w:t>
      </w:r>
      <w:hyperlink r:id="rId14" w:tgtFrame="_blank" w:history="1">
        <w:r w:rsidRPr="004861BB">
          <w:rPr>
            <w:b/>
            <w:bCs/>
            <w:color w:val="0000FF"/>
            <w:szCs w:val="20"/>
            <w:u w:val="single"/>
          </w:rPr>
          <w:t>li</w:t>
        </w:r>
        <w:r w:rsidRPr="004861BB">
          <w:rPr>
            <w:b/>
            <w:bCs/>
            <w:color w:val="0000FF"/>
            <w:szCs w:val="20"/>
            <w:u w:val="single"/>
          </w:rPr>
          <w:t>n</w:t>
        </w:r>
        <w:r w:rsidRPr="004861BB">
          <w:rPr>
            <w:b/>
            <w:bCs/>
            <w:color w:val="0000FF"/>
            <w:szCs w:val="20"/>
            <w:u w:val="single"/>
          </w:rPr>
          <w:t>k</w:t>
        </w:r>
      </w:hyperlink>
      <w:r w:rsidRPr="004861BB">
        <w:rPr>
          <w:bCs/>
          <w:szCs w:val="20"/>
        </w:rPr>
        <w:t>, che verrà diffuso sui canali social di Cittadinanzattiva e Federfarma.</w:t>
      </w:r>
    </w:p>
    <w:p w14:paraId="772025EF" w14:textId="77777777" w:rsidR="004861BB" w:rsidRPr="004861BB" w:rsidRDefault="004861BB" w:rsidP="004861BB">
      <w:pPr>
        <w:overflowPunct w:val="0"/>
        <w:autoSpaceDE w:val="0"/>
        <w:autoSpaceDN w:val="0"/>
        <w:adjustRightInd w:val="0"/>
        <w:spacing w:after="120"/>
        <w:ind w:firstLine="851"/>
        <w:jc w:val="both"/>
        <w:textAlignment w:val="baseline"/>
        <w:rPr>
          <w:bCs/>
          <w:szCs w:val="20"/>
        </w:rPr>
      </w:pPr>
      <w:r w:rsidRPr="004861BB">
        <w:rPr>
          <w:bCs/>
          <w:szCs w:val="20"/>
        </w:rPr>
        <w:t xml:space="preserve">Maggiori informazioni sul progetto possono essere reperite sulla pagina web relativa al progetto: </w:t>
      </w:r>
      <w:hyperlink r:id="rId15" w:history="1">
        <w:r w:rsidRPr="004861BB">
          <w:rPr>
            <w:bCs/>
            <w:color w:val="0000FF"/>
            <w:szCs w:val="20"/>
            <w:u w:val="single"/>
          </w:rPr>
          <w:t>6° rap</w:t>
        </w:r>
        <w:r w:rsidRPr="004861BB">
          <w:rPr>
            <w:bCs/>
            <w:color w:val="0000FF"/>
            <w:szCs w:val="20"/>
            <w:u w:val="single"/>
          </w:rPr>
          <w:t>p</w:t>
        </w:r>
        <w:r w:rsidRPr="004861BB">
          <w:rPr>
            <w:bCs/>
            <w:color w:val="0000FF"/>
            <w:szCs w:val="20"/>
            <w:u w:val="single"/>
          </w:rPr>
          <w:t>orto an</w:t>
        </w:r>
        <w:r w:rsidRPr="004861BB">
          <w:rPr>
            <w:bCs/>
            <w:color w:val="0000FF"/>
            <w:szCs w:val="20"/>
            <w:u w:val="single"/>
          </w:rPr>
          <w:t>n</w:t>
        </w:r>
        <w:r w:rsidRPr="004861BB">
          <w:rPr>
            <w:bCs/>
            <w:color w:val="0000FF"/>
            <w:szCs w:val="20"/>
            <w:u w:val="single"/>
          </w:rPr>
          <w:t xml:space="preserve">uale </w:t>
        </w:r>
        <w:r w:rsidRPr="004861BB">
          <w:rPr>
            <w:bCs/>
            <w:color w:val="0000FF"/>
            <w:szCs w:val="20"/>
            <w:u w:val="single"/>
          </w:rPr>
          <w:t>s</w:t>
        </w:r>
        <w:r w:rsidRPr="004861BB">
          <w:rPr>
            <w:bCs/>
            <w:color w:val="0000FF"/>
            <w:szCs w:val="20"/>
            <w:u w:val="single"/>
          </w:rPr>
          <w:t>ulla F</w:t>
        </w:r>
        <w:r w:rsidRPr="004861BB">
          <w:rPr>
            <w:bCs/>
            <w:color w:val="0000FF"/>
            <w:szCs w:val="20"/>
            <w:u w:val="single"/>
          </w:rPr>
          <w:t>a</w:t>
        </w:r>
        <w:r w:rsidRPr="004861BB">
          <w:rPr>
            <w:bCs/>
            <w:color w:val="0000FF"/>
            <w:szCs w:val="20"/>
            <w:u w:val="single"/>
          </w:rPr>
          <w:t>rmacia presidio del SSN</w:t>
        </w:r>
      </w:hyperlink>
      <w:r w:rsidRPr="004861BB">
        <w:rPr>
          <w:bCs/>
          <w:szCs w:val="20"/>
        </w:rPr>
        <w:t>.</w:t>
      </w:r>
    </w:p>
    <w:p w14:paraId="275C2ACD" w14:textId="77777777" w:rsidR="004861BB" w:rsidRPr="004861BB" w:rsidRDefault="004861BB" w:rsidP="004861BB">
      <w:pPr>
        <w:overflowPunct w:val="0"/>
        <w:autoSpaceDE w:val="0"/>
        <w:autoSpaceDN w:val="0"/>
        <w:adjustRightInd w:val="0"/>
        <w:spacing w:after="120"/>
        <w:ind w:firstLine="851"/>
        <w:jc w:val="both"/>
        <w:textAlignment w:val="baseline"/>
        <w:rPr>
          <w:bCs/>
          <w:szCs w:val="20"/>
        </w:rPr>
      </w:pPr>
      <w:r w:rsidRPr="004861BB">
        <w:rPr>
          <w:bCs/>
          <w:szCs w:val="20"/>
        </w:rPr>
        <w:t xml:space="preserve">È importante che il maggior numero di Titolari di Farmacia compili il questionario online per raccontare la propria esperienza e fornire informazioni sui servizi offerti. </w:t>
      </w:r>
      <w:r w:rsidRPr="004861BB">
        <w:rPr>
          <w:b/>
          <w:szCs w:val="20"/>
          <w:u w:val="single"/>
        </w:rPr>
        <w:t>Il questionario può essere compilato solo online</w:t>
      </w:r>
      <w:r w:rsidRPr="004861BB">
        <w:rPr>
          <w:bCs/>
          <w:szCs w:val="20"/>
        </w:rPr>
        <w:t xml:space="preserve">. </w:t>
      </w:r>
      <w:r w:rsidRPr="004861BB">
        <w:rPr>
          <w:b/>
          <w:szCs w:val="20"/>
          <w:u w:val="single"/>
        </w:rPr>
        <w:t>Il termine per la compilazione è il 20 settembre 2023</w:t>
      </w:r>
      <w:r w:rsidRPr="004861BB">
        <w:rPr>
          <w:bCs/>
          <w:szCs w:val="20"/>
        </w:rPr>
        <w:t>.</w:t>
      </w:r>
    </w:p>
    <w:p w14:paraId="15E2C062" w14:textId="77777777" w:rsidR="004861BB" w:rsidRPr="004861BB" w:rsidRDefault="004861BB" w:rsidP="004861BB">
      <w:pPr>
        <w:overflowPunct w:val="0"/>
        <w:autoSpaceDE w:val="0"/>
        <w:autoSpaceDN w:val="0"/>
        <w:adjustRightInd w:val="0"/>
        <w:spacing w:after="120"/>
        <w:ind w:firstLine="851"/>
        <w:jc w:val="both"/>
        <w:textAlignment w:val="baseline"/>
        <w:rPr>
          <w:szCs w:val="20"/>
        </w:rPr>
      </w:pPr>
      <w:r w:rsidRPr="004861BB">
        <w:rPr>
          <w:szCs w:val="20"/>
        </w:rPr>
        <w:t xml:space="preserve">Visto il rilievo dell’iniziativa e l’impatto della stessa in termini di promozione del nuovo ruolo della farmacia, </w:t>
      </w:r>
      <w:r w:rsidRPr="004861BB">
        <w:rPr>
          <w:b/>
          <w:bCs/>
          <w:szCs w:val="20"/>
          <w:u w:val="single"/>
        </w:rPr>
        <w:t>si invitano le Organizzazioni in indirizzo a sensibilizzare i Colleghi a voler compilare il questionario</w:t>
      </w:r>
      <w:r w:rsidRPr="004861BB">
        <w:rPr>
          <w:szCs w:val="20"/>
        </w:rPr>
        <w:t>.</w:t>
      </w:r>
    </w:p>
    <w:p w14:paraId="36FB3523" w14:textId="77777777" w:rsidR="004861BB" w:rsidRPr="004861BB" w:rsidRDefault="004861BB" w:rsidP="004861BB">
      <w:pPr>
        <w:overflowPunct w:val="0"/>
        <w:autoSpaceDE w:val="0"/>
        <w:autoSpaceDN w:val="0"/>
        <w:adjustRightInd w:val="0"/>
        <w:spacing w:after="120"/>
        <w:ind w:firstLine="851"/>
        <w:jc w:val="both"/>
        <w:textAlignment w:val="baseline"/>
        <w:rPr>
          <w:szCs w:val="20"/>
        </w:rPr>
      </w:pPr>
      <w:r w:rsidRPr="004861BB">
        <w:rPr>
          <w:szCs w:val="20"/>
        </w:rPr>
        <w:t>Nel ringraziare sin d’ora per la collaborazione a tale importante iniziativa, si inviano cordiali saluti.</w:t>
      </w:r>
    </w:p>
    <w:p w14:paraId="5E3248C5" w14:textId="77777777" w:rsidR="004861BB" w:rsidRPr="004861BB" w:rsidRDefault="004861BB" w:rsidP="004861BB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Cs w:val="20"/>
        </w:rPr>
      </w:pPr>
    </w:p>
    <w:p w14:paraId="4A1E8B3A" w14:textId="77777777" w:rsidR="004861BB" w:rsidRPr="004861BB" w:rsidRDefault="004861BB" w:rsidP="004861BB">
      <w:pPr>
        <w:tabs>
          <w:tab w:val="center" w:pos="595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4861BB">
        <w:rPr>
          <w:szCs w:val="20"/>
        </w:rPr>
        <w:t xml:space="preserve">              IL SEGRETARIO</w:t>
      </w:r>
      <w:r w:rsidRPr="004861BB">
        <w:rPr>
          <w:szCs w:val="20"/>
        </w:rPr>
        <w:tab/>
        <w:t xml:space="preserve">                                    IL PRESIDENTE</w:t>
      </w:r>
    </w:p>
    <w:p w14:paraId="10D00BDC" w14:textId="3B036571" w:rsidR="004861BB" w:rsidRPr="004861BB" w:rsidRDefault="004861BB" w:rsidP="004861BB">
      <w:pPr>
        <w:tabs>
          <w:tab w:val="center" w:pos="595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4861BB">
        <w:rPr>
          <w:szCs w:val="20"/>
        </w:rPr>
        <w:t xml:space="preserve">           Dott. Roberto TOBIA </w:t>
      </w:r>
      <w:r w:rsidRPr="004861BB">
        <w:rPr>
          <w:szCs w:val="20"/>
        </w:rPr>
        <w:tab/>
        <w:t xml:space="preserve">                                   </w:t>
      </w:r>
      <w:r w:rsidR="00911BA5">
        <w:rPr>
          <w:szCs w:val="20"/>
        </w:rPr>
        <w:t xml:space="preserve"> </w:t>
      </w:r>
      <w:r w:rsidRPr="004861BB">
        <w:rPr>
          <w:szCs w:val="20"/>
        </w:rPr>
        <w:t>Dott. Marco COSSOLO</w:t>
      </w:r>
    </w:p>
    <w:p w14:paraId="1863BDF5" w14:textId="77777777" w:rsidR="004861BB" w:rsidRDefault="004861BB" w:rsidP="004861BB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  <w:szCs w:val="20"/>
        </w:rPr>
      </w:pPr>
    </w:p>
    <w:p w14:paraId="0AE338D1" w14:textId="77777777" w:rsidR="00FB4B5E" w:rsidRPr="004861BB" w:rsidRDefault="00FB4B5E" w:rsidP="004861BB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  <w:szCs w:val="20"/>
        </w:rPr>
      </w:pPr>
    </w:p>
    <w:p w14:paraId="457B1AF9" w14:textId="77777777" w:rsidR="004861BB" w:rsidRPr="004861BB" w:rsidRDefault="004861BB" w:rsidP="004861B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2"/>
          <w:szCs w:val="22"/>
        </w:rPr>
      </w:pPr>
      <w:r w:rsidRPr="004861BB">
        <w:rPr>
          <w:i/>
          <w:iCs/>
          <w:sz w:val="22"/>
          <w:szCs w:val="22"/>
        </w:rPr>
        <w:t>Questa circolare viene resa disponibile anche per le farmacie sul sito internet www.federfarma.it contemporaneamente all’inoltro tramite e-mail alle organizzazioni territoriali.</w:t>
      </w:r>
    </w:p>
    <w:p w14:paraId="1C437773" w14:textId="3492B152" w:rsidR="000773A9" w:rsidRDefault="000773A9" w:rsidP="00F15356">
      <w:pPr>
        <w:widowControl w:val="0"/>
        <w:tabs>
          <w:tab w:val="left" w:pos="1276"/>
        </w:tabs>
        <w:jc w:val="both"/>
        <w:rPr>
          <w:iCs/>
          <w:u w:val="single"/>
        </w:rPr>
      </w:pPr>
    </w:p>
    <w:p w14:paraId="1BE0A0B6" w14:textId="77777777" w:rsidR="004861BB" w:rsidRPr="004861BB" w:rsidRDefault="004861BB" w:rsidP="004861BB"/>
    <w:sectPr w:rsidR="004861BB" w:rsidRPr="004861BB" w:rsidSect="009A2B20">
      <w:headerReference w:type="default" r:id="rId16"/>
      <w:footerReference w:type="default" r:id="rId17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4" name="Immagin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4B5C934C" w14:textId="05724E88" w:rsidR="00AC6500" w:rsidRPr="004861BB" w:rsidRDefault="00AC6500" w:rsidP="004861BB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 xml:space="preserve">Tel. (06) 70380.1 - Telefax (06) 70476587 - </w:t>
    </w:r>
    <w:proofErr w:type="spellStart"/>
    <w:proofErr w:type="gramStart"/>
    <w:r>
      <w:rPr>
        <w:rFonts w:ascii="Arial Rounded MT Bold" w:hAnsi="Arial Rounded MT Bold"/>
        <w:sz w:val="20"/>
        <w:szCs w:val="20"/>
        <w:u w:val="single" w:color="339966"/>
      </w:rPr>
      <w:t>e-mail:box@federfarma.it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4861BB" w:rsidRPr="00FE5C1C" w14:paraId="23286925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7E345884" w14:textId="77777777" w:rsidR="004861BB" w:rsidRPr="00F149EB" w:rsidRDefault="004861BB" w:rsidP="00AC6500">
          <w:pPr>
            <w:widowControl w:val="0"/>
            <w:jc w:val="right"/>
            <w:rPr>
              <w:b/>
            </w:rPr>
          </w:pPr>
        </w:p>
        <w:p w14:paraId="3934B1C5" w14:textId="77777777" w:rsidR="004861BB" w:rsidRPr="00F149EB" w:rsidRDefault="004861BB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3594A91C" w14:textId="77777777" w:rsidR="004861BB" w:rsidRPr="00FE5C1C" w:rsidRDefault="004861BB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0D6DE35F" wp14:editId="4BB8717A">
                <wp:extent cx="825500" cy="661670"/>
                <wp:effectExtent l="0" t="0" r="0" b="5080"/>
                <wp:docPr id="502724869" name="Immagine 502724869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6010B5" w14:textId="42A28658" w:rsidR="004861BB" w:rsidRPr="004861BB" w:rsidRDefault="004861BB" w:rsidP="004861BB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color="008000"/>
      </w:rPr>
      <w:t xml:space="preserve"> </w:t>
    </w: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  <w:r>
      <w:rPr>
        <w:rFonts w:ascii="Arial Rounded MT Bold" w:hAnsi="Arial Rounded MT Bold"/>
        <w:sz w:val="22"/>
        <w:szCs w:val="22"/>
        <w:u w:color="339966"/>
      </w:rPr>
      <w:t xml:space="preserve"> </w:t>
    </w:r>
  </w:p>
  <w:p w14:paraId="2251D170" w14:textId="20D58B61" w:rsidR="004861BB" w:rsidRPr="004861BB" w:rsidRDefault="00AC6500" w:rsidP="004861B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</w:rPr>
    </w:pPr>
    <w:r>
      <w:rPr>
        <w:rFonts w:ascii="Arial Rounded MT Bold" w:hAnsi="Arial Rounded MT Bold"/>
        <w:sz w:val="22"/>
        <w:szCs w:val="22"/>
      </w:rPr>
      <w:t xml:space="preserve">dei titolari di farmacia italiani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7CFF" w14:textId="77777777" w:rsidR="004861BB" w:rsidRDefault="004861BB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667C2478" wp14:editId="43900109">
          <wp:extent cx="457200" cy="450850"/>
          <wp:effectExtent l="0" t="0" r="0" b="0"/>
          <wp:docPr id="485981898" name="Immagine 48598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774E4" w14:textId="25068C8E" w:rsidR="004861BB" w:rsidRPr="004861BB" w:rsidRDefault="004861BB" w:rsidP="004861B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</w:rPr>
    </w:pPr>
    <w:r>
      <w:rPr>
        <w:rFonts w:ascii="Arial Rounded MT Bold" w:hAnsi="Arial Rounded MT Bold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B8471A"/>
    <w:multiLevelType w:val="multilevel"/>
    <w:tmpl w:val="C484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0474E"/>
    <w:multiLevelType w:val="multilevel"/>
    <w:tmpl w:val="579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3"/>
  </w:num>
  <w:num w:numId="2" w16cid:durableId="1677070874">
    <w:abstractNumId w:val="0"/>
  </w:num>
  <w:num w:numId="3" w16cid:durableId="712967241">
    <w:abstractNumId w:val="4"/>
  </w:num>
  <w:num w:numId="4" w16cid:durableId="600987536">
    <w:abstractNumId w:val="1"/>
  </w:num>
  <w:num w:numId="5" w16cid:durableId="212776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oNotHyphenateCap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705AB"/>
    <w:rsid w:val="00194206"/>
    <w:rsid w:val="001E1058"/>
    <w:rsid w:val="00231D9C"/>
    <w:rsid w:val="00243989"/>
    <w:rsid w:val="002632B9"/>
    <w:rsid w:val="00265FFE"/>
    <w:rsid w:val="002B112A"/>
    <w:rsid w:val="002C41CC"/>
    <w:rsid w:val="002F2CA6"/>
    <w:rsid w:val="00343903"/>
    <w:rsid w:val="00376705"/>
    <w:rsid w:val="003B6720"/>
    <w:rsid w:val="003D0DDE"/>
    <w:rsid w:val="003D165C"/>
    <w:rsid w:val="004436DC"/>
    <w:rsid w:val="00447A01"/>
    <w:rsid w:val="004631EB"/>
    <w:rsid w:val="004861BB"/>
    <w:rsid w:val="004E0667"/>
    <w:rsid w:val="00501268"/>
    <w:rsid w:val="005237D0"/>
    <w:rsid w:val="00527D3E"/>
    <w:rsid w:val="005443A3"/>
    <w:rsid w:val="0055744D"/>
    <w:rsid w:val="00577C0D"/>
    <w:rsid w:val="00590DC4"/>
    <w:rsid w:val="0061396C"/>
    <w:rsid w:val="00664FB8"/>
    <w:rsid w:val="006A0CD7"/>
    <w:rsid w:val="006C2CDE"/>
    <w:rsid w:val="006D100F"/>
    <w:rsid w:val="006E2755"/>
    <w:rsid w:val="006F5B55"/>
    <w:rsid w:val="00716FEF"/>
    <w:rsid w:val="007F27F4"/>
    <w:rsid w:val="008137EE"/>
    <w:rsid w:val="00850ABE"/>
    <w:rsid w:val="00896CEC"/>
    <w:rsid w:val="008B1A2D"/>
    <w:rsid w:val="008C65E7"/>
    <w:rsid w:val="00911BA5"/>
    <w:rsid w:val="009409AF"/>
    <w:rsid w:val="0095278F"/>
    <w:rsid w:val="00952D48"/>
    <w:rsid w:val="00962625"/>
    <w:rsid w:val="009919FD"/>
    <w:rsid w:val="009A2B20"/>
    <w:rsid w:val="009A50A8"/>
    <w:rsid w:val="009C24E7"/>
    <w:rsid w:val="009E5DF7"/>
    <w:rsid w:val="00A14B6C"/>
    <w:rsid w:val="00A337B7"/>
    <w:rsid w:val="00A41C7B"/>
    <w:rsid w:val="00A530AB"/>
    <w:rsid w:val="00AC6500"/>
    <w:rsid w:val="00B03604"/>
    <w:rsid w:val="00BB08AC"/>
    <w:rsid w:val="00C77B00"/>
    <w:rsid w:val="00CD169D"/>
    <w:rsid w:val="00CE1260"/>
    <w:rsid w:val="00CE30C6"/>
    <w:rsid w:val="00D17F75"/>
    <w:rsid w:val="00D41DD4"/>
    <w:rsid w:val="00D56F08"/>
    <w:rsid w:val="00D92E79"/>
    <w:rsid w:val="00DD3758"/>
    <w:rsid w:val="00DF4A8D"/>
    <w:rsid w:val="00E23F63"/>
    <w:rsid w:val="00EA1258"/>
    <w:rsid w:val="00EE06A3"/>
    <w:rsid w:val="00F149EB"/>
    <w:rsid w:val="00F15356"/>
    <w:rsid w:val="00F82BC9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ederfarma.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czh7ZrewBwY-bZnrbTH6w51B4AQtMAl79BbXprHGf5j9nuyw/viewfor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cittadinanzattiva.it/progetti/15861-6-rapporto-annuale-sulla-farmacia-presidio-di-salute-sul-territorio.html" TargetMode="External"/><Relationship Id="rId10" Type="http://schemas.openxmlformats.org/officeDocument/2006/relationships/hyperlink" Target="http://www.federfarm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e/1FAIpQLSfrtd3Rs08kC3xbOs-rF2gvf3TX-Yfyr9ruUuTry5SnCf4sqg/viewfor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3293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Federfarma</cp:lastModifiedBy>
  <cp:revision>7</cp:revision>
  <dcterms:created xsi:type="dcterms:W3CDTF">2023-07-26T09:05:00Z</dcterms:created>
  <dcterms:modified xsi:type="dcterms:W3CDTF">2023-07-26T09:17:00Z</dcterms:modified>
</cp:coreProperties>
</file>