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16BD2" w14:textId="77777777" w:rsidR="00F65B54" w:rsidRPr="00F65B54" w:rsidRDefault="00F65B54" w:rsidP="00F65B54">
      <w:pPr>
        <w:shd w:val="clear" w:color="auto" w:fill="FFFFFF"/>
        <w:spacing w:after="300" w:line="240" w:lineRule="auto"/>
        <w:outlineLvl w:val="1"/>
        <w:rPr>
          <w:rFonts w:ascii="Trebuchet MS" w:eastAsia="Times New Roman" w:hAnsi="Trebuchet MS" w:cs="Arial"/>
          <w:b/>
          <w:bCs/>
          <w:color w:val="336600"/>
          <w:sz w:val="31"/>
          <w:szCs w:val="31"/>
          <w:lang w:eastAsia="it-IT"/>
        </w:rPr>
      </w:pPr>
      <w:r w:rsidRPr="00F65B54">
        <w:rPr>
          <w:rFonts w:ascii="Trebuchet MS" w:eastAsia="Times New Roman" w:hAnsi="Trebuchet MS" w:cs="Arial"/>
          <w:b/>
          <w:bCs/>
          <w:color w:val="336600"/>
          <w:sz w:val="31"/>
          <w:szCs w:val="31"/>
          <w:lang w:eastAsia="it-IT"/>
        </w:rPr>
        <w:t>Importanti novità per le rurali campane</w:t>
      </w:r>
    </w:p>
    <w:p w14:paraId="03425360" w14:textId="77777777" w:rsidR="00F65B54" w:rsidRPr="00F65B54" w:rsidRDefault="00F65B54" w:rsidP="00F65B54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Arial"/>
          <w:color w:val="999999"/>
          <w:sz w:val="18"/>
          <w:szCs w:val="18"/>
          <w:lang w:eastAsia="it-IT"/>
        </w:rPr>
      </w:pPr>
      <w:r w:rsidRPr="00F65B54">
        <w:rPr>
          <w:rFonts w:ascii="Trebuchet MS" w:eastAsia="Times New Roman" w:hAnsi="Trebuchet MS" w:cs="Arial"/>
          <w:color w:val="999999"/>
          <w:sz w:val="18"/>
          <w:szCs w:val="18"/>
          <w:lang w:eastAsia="it-IT"/>
        </w:rPr>
        <w:t>04/04/2023 14:40:27</w:t>
      </w:r>
    </w:p>
    <w:p w14:paraId="2285358F" w14:textId="56E55C40" w:rsidR="00F65B54" w:rsidRPr="00F65B54" w:rsidRDefault="00F65B54" w:rsidP="00F65B54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33333"/>
          <w:sz w:val="26"/>
          <w:szCs w:val="26"/>
          <w:lang w:eastAsia="it-IT"/>
        </w:rPr>
      </w:pPr>
      <w:r w:rsidRPr="00F65B54">
        <w:rPr>
          <w:rFonts w:ascii="Arial" w:eastAsia="Times New Roman" w:hAnsi="Arial" w:cs="Arial"/>
          <w:noProof/>
          <w:color w:val="333333"/>
          <w:sz w:val="26"/>
          <w:szCs w:val="26"/>
          <w:lang w:eastAsia="it-IT"/>
        </w:rPr>
        <w:drawing>
          <wp:inline distT="0" distB="0" distL="0" distR="0" wp14:anchorId="699B1494" wp14:editId="43E8D94E">
            <wp:extent cx="1905000" cy="1428750"/>
            <wp:effectExtent l="0" t="0" r="0" b="0"/>
            <wp:docPr id="382687315" name="Immagine 4" descr="Importanti novità per le rurali camp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portanti novità per le rurali campan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6484D1" w14:textId="77777777" w:rsidR="00F65B54" w:rsidRPr="00F65B54" w:rsidRDefault="00F65B54" w:rsidP="00F65B54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333333"/>
          <w:sz w:val="26"/>
          <w:szCs w:val="26"/>
          <w:lang w:eastAsia="it-IT"/>
        </w:rPr>
      </w:pPr>
      <w:r w:rsidRPr="00F65B54">
        <w:rPr>
          <w:rFonts w:ascii="Arial" w:eastAsia="Times New Roman" w:hAnsi="Arial" w:cs="Arial"/>
          <w:i/>
          <w:iCs/>
          <w:color w:val="333333"/>
          <w:sz w:val="26"/>
          <w:szCs w:val="26"/>
          <w:lang w:eastAsia="it-IT"/>
        </w:rPr>
        <w:t>di Claudio Buono</w:t>
      </w:r>
      <w:r w:rsidRPr="00F65B54">
        <w:rPr>
          <w:rFonts w:ascii="Arial" w:eastAsia="Times New Roman" w:hAnsi="Arial" w:cs="Arial"/>
          <w:color w:val="333333"/>
          <w:sz w:val="26"/>
          <w:szCs w:val="26"/>
          <w:lang w:eastAsia="it-IT"/>
        </w:rPr>
        <w:br/>
        <w:t> </w:t>
      </w:r>
      <w:r w:rsidRPr="00F65B54">
        <w:rPr>
          <w:rFonts w:ascii="Arial" w:eastAsia="Times New Roman" w:hAnsi="Arial" w:cs="Arial"/>
          <w:color w:val="333333"/>
          <w:sz w:val="26"/>
          <w:szCs w:val="26"/>
          <w:lang w:eastAsia="it-IT"/>
        </w:rPr>
        <w:br/>
        <w:t>Sono due gli importanti provvedimenti della Giunta campana a favore delle farmacie:</w:t>
      </w:r>
      <w:r w:rsidRPr="00F65B54">
        <w:rPr>
          <w:rFonts w:ascii="Arial" w:eastAsia="Times New Roman" w:hAnsi="Arial" w:cs="Arial"/>
          <w:b/>
          <w:bCs/>
          <w:color w:val="333333"/>
          <w:sz w:val="26"/>
          <w:szCs w:val="26"/>
          <w:lang w:eastAsia="it-IT"/>
        </w:rPr>
        <w:t> un disegno di legge sui rurali sussidiati di iniziativa della Giunta stessa e una delibera immediatamente esecutiva sul CUP, che riguarda tutte le farmacie. </w:t>
      </w:r>
      <w:r w:rsidRPr="00F65B54">
        <w:rPr>
          <w:rFonts w:ascii="Arial" w:eastAsia="Times New Roman" w:hAnsi="Arial" w:cs="Arial"/>
          <w:color w:val="333333"/>
          <w:sz w:val="26"/>
          <w:szCs w:val="26"/>
          <w:lang w:eastAsia="it-IT"/>
        </w:rPr>
        <w:t>Abbiamo chiesto al Presidente di Federfarma Campania, </w:t>
      </w:r>
      <w:r w:rsidRPr="00F65B54">
        <w:rPr>
          <w:rFonts w:ascii="Arial" w:eastAsia="Times New Roman" w:hAnsi="Arial" w:cs="Arial"/>
          <w:b/>
          <w:bCs/>
          <w:color w:val="333333"/>
          <w:sz w:val="26"/>
          <w:szCs w:val="26"/>
          <w:lang w:eastAsia="it-IT"/>
        </w:rPr>
        <w:t>Mario Flovilla</w:t>
      </w:r>
      <w:r w:rsidRPr="00F65B54">
        <w:rPr>
          <w:rFonts w:ascii="Arial" w:eastAsia="Times New Roman" w:hAnsi="Arial" w:cs="Arial"/>
          <w:color w:val="333333"/>
          <w:sz w:val="26"/>
          <w:szCs w:val="26"/>
          <w:lang w:eastAsia="it-IT"/>
        </w:rPr>
        <w:t>, innanzitutto cosa significa il disegno di legge sulle rurali sussidiate: «Dopo oltre trent’anni di dure battaglie, finalmente l’obiettivo di aiutare con ulteriori risorse economiche le farmacie insite nelle piccole realtà della Regione è stato raggiunto e va a colmare una criticità che si protraeva da troppo tempo. La legge regionale sulle farmacie rurali sussidiate, finalizzata a garantire la capillarità dell’assistenza farmaceutica anche nelle zone disagiate, riconosce ora alle farmacie situate in località con meno di tremila abitanti – una condizione che in Campania riguarda più del 27 per cento degli.  esercizi – un’indennità di residenza, con l’obiettivo di </w:t>
      </w:r>
      <w:r w:rsidRPr="00F65B54">
        <w:rPr>
          <w:rFonts w:ascii="Arial" w:eastAsia="Times New Roman" w:hAnsi="Arial" w:cs="Arial"/>
          <w:b/>
          <w:bCs/>
          <w:color w:val="333333"/>
          <w:sz w:val="26"/>
          <w:szCs w:val="26"/>
          <w:lang w:eastAsia="it-IT"/>
        </w:rPr>
        <w:t>aiutarle ad ampliare la gamma dei servizi offerti alla popolazione in territori dove spesso rappresentano l’unico presidio sanitario facilmente accessibile per cittadini fragili, anziani e malati cronici.</w:t>
      </w:r>
      <w:r w:rsidRPr="00F65B54">
        <w:rPr>
          <w:rFonts w:ascii="Arial" w:eastAsia="Times New Roman" w:hAnsi="Arial" w:cs="Arial"/>
          <w:color w:val="333333"/>
          <w:sz w:val="26"/>
          <w:szCs w:val="26"/>
          <w:lang w:eastAsia="it-IT"/>
        </w:rPr>
        <w:t> In particolare, la delibera prevede un’indennità di: 10.000 euro per farmacia nei centri fino a 600 abitanti; 7.000 euro per le farmacie in centri fino a 1.000 abitanti; 5.000 euro per farmacie nei centri fino a 2.000 abitanti; 3.000 euro per farmacie nei centri fino a 3.000 abitanti. Un risultato eccellente, dunque, nonché un segnale importante di come l’Amministrazione regionale abbia ben compreso l’impegno che le rurali svolgono nel processo evolutivo della farmacia dei servizi».</w:t>
      </w:r>
      <w:r w:rsidRPr="00F65B54">
        <w:rPr>
          <w:rFonts w:ascii="Arial" w:eastAsia="Times New Roman" w:hAnsi="Arial" w:cs="Arial"/>
          <w:color w:val="333333"/>
          <w:sz w:val="26"/>
          <w:szCs w:val="26"/>
          <w:lang w:eastAsia="it-IT"/>
        </w:rPr>
        <w:br/>
        <w:t> </w:t>
      </w:r>
      <w:r w:rsidRPr="00F65B54">
        <w:rPr>
          <w:rFonts w:ascii="Arial" w:eastAsia="Times New Roman" w:hAnsi="Arial" w:cs="Arial"/>
          <w:color w:val="333333"/>
          <w:sz w:val="26"/>
          <w:szCs w:val="26"/>
          <w:lang w:eastAsia="it-IT"/>
        </w:rPr>
        <w:br/>
      </w:r>
      <w:r w:rsidRPr="00F65B54">
        <w:rPr>
          <w:rFonts w:ascii="Arial" w:eastAsia="Times New Roman" w:hAnsi="Arial" w:cs="Arial"/>
          <w:b/>
          <w:bCs/>
          <w:color w:val="333333"/>
          <w:sz w:val="26"/>
          <w:szCs w:val="26"/>
          <w:lang w:eastAsia="it-IT"/>
        </w:rPr>
        <w:t>Il CUP ora è anche sotto casa</w:t>
      </w:r>
      <w:r w:rsidRPr="00F65B54">
        <w:rPr>
          <w:rFonts w:ascii="Arial" w:eastAsia="Times New Roman" w:hAnsi="Arial" w:cs="Arial"/>
          <w:color w:val="333333"/>
          <w:sz w:val="26"/>
          <w:szCs w:val="26"/>
          <w:lang w:eastAsia="it-IT"/>
        </w:rPr>
        <w:br/>
        <w:t> </w:t>
      </w:r>
      <w:r w:rsidRPr="00F65B54">
        <w:rPr>
          <w:rFonts w:ascii="Arial" w:eastAsia="Times New Roman" w:hAnsi="Arial" w:cs="Arial"/>
          <w:color w:val="333333"/>
          <w:sz w:val="26"/>
          <w:szCs w:val="26"/>
          <w:lang w:eastAsia="it-IT"/>
        </w:rPr>
        <w:br/>
        <w:t>Tra i provvedimenti, c’è anche l’intesa con le associazioni di categoria dei titolari di farmacie pubbliche e private convenzionate per effettuare prenotazioni al Centro Unico Prenotazioni (CUP). Il Presidente Flovilla chiarisce che la delibera punta ad </w:t>
      </w:r>
      <w:r w:rsidRPr="00F65B54">
        <w:rPr>
          <w:rFonts w:ascii="Arial" w:eastAsia="Times New Roman" w:hAnsi="Arial" w:cs="Arial"/>
          <w:b/>
          <w:bCs/>
          <w:color w:val="333333"/>
          <w:sz w:val="26"/>
          <w:szCs w:val="26"/>
          <w:lang w:eastAsia="it-IT"/>
        </w:rPr>
        <w:t>avviare e mettere a regime da aprile il CUP nelle farmacie, per facilitare l’accessibilità alle prestazioni sanitarie</w:t>
      </w:r>
      <w:r w:rsidRPr="00F65B54">
        <w:rPr>
          <w:rFonts w:ascii="Arial" w:eastAsia="Times New Roman" w:hAnsi="Arial" w:cs="Arial"/>
          <w:color w:val="333333"/>
          <w:sz w:val="26"/>
          <w:szCs w:val="26"/>
          <w:lang w:eastAsia="it-IT"/>
        </w:rPr>
        <w:t xml:space="preserve"> sia in termini logistici sia temporali, permettendo al cittadino di usufruire del servizio prenotazioni anche vicino a casa, abbattendo così spostamenti e file agli sportelli. «Si tratta di un notevole passo in </w:t>
      </w:r>
      <w:r w:rsidRPr="00F65B54">
        <w:rPr>
          <w:rFonts w:ascii="Arial" w:eastAsia="Times New Roman" w:hAnsi="Arial" w:cs="Arial"/>
          <w:color w:val="333333"/>
          <w:sz w:val="26"/>
          <w:szCs w:val="26"/>
          <w:lang w:eastAsia="it-IT"/>
        </w:rPr>
        <w:lastRenderedPageBreak/>
        <w:t>avanti che andrà a incidere notevolmente e in modo senz’altro positivo sul fronte dei bisogni dei cittadini, consentendo loro di poter </w:t>
      </w:r>
      <w:r w:rsidRPr="00F65B54">
        <w:rPr>
          <w:rFonts w:ascii="Arial" w:eastAsia="Times New Roman" w:hAnsi="Arial" w:cs="Arial"/>
          <w:b/>
          <w:bCs/>
          <w:color w:val="333333"/>
          <w:sz w:val="26"/>
          <w:szCs w:val="26"/>
          <w:lang w:eastAsia="it-IT"/>
        </w:rPr>
        <w:t>accedere all’agenda di tutti i presidi ospedalieri, ambulatoriali e di specialistica della Campania</w:t>
      </w:r>
      <w:r w:rsidRPr="00F65B54">
        <w:rPr>
          <w:rFonts w:ascii="Arial" w:eastAsia="Times New Roman" w:hAnsi="Arial" w:cs="Arial"/>
          <w:color w:val="333333"/>
          <w:sz w:val="26"/>
          <w:szCs w:val="26"/>
          <w:lang w:eastAsia="it-IT"/>
        </w:rPr>
        <w:t>», sottolinea Flovilla. Che aggiunge: «Il progetto punta naturalmente ad abbattere le lunghe liste d’attesa al fine di ottenere più rapidamente le prestazioni richieste, ma anche a </w:t>
      </w:r>
      <w:r w:rsidRPr="00F65B54">
        <w:rPr>
          <w:rFonts w:ascii="Arial" w:eastAsia="Times New Roman" w:hAnsi="Arial" w:cs="Arial"/>
          <w:b/>
          <w:bCs/>
          <w:color w:val="333333"/>
          <w:sz w:val="26"/>
          <w:szCs w:val="26"/>
          <w:lang w:eastAsia="it-IT"/>
        </w:rPr>
        <w:t>stimolare la competizione sulla qualità e l’efficienza tra ospedali, cliniche e laboratori d’analisi</w:t>
      </w:r>
      <w:r w:rsidRPr="00F65B54">
        <w:rPr>
          <w:rFonts w:ascii="Arial" w:eastAsia="Times New Roman" w:hAnsi="Arial" w:cs="Arial"/>
          <w:color w:val="333333"/>
          <w:sz w:val="26"/>
          <w:szCs w:val="26"/>
          <w:lang w:eastAsia="it-IT"/>
        </w:rPr>
        <w:t>. Questo servizio di prenotazione CUP si estende a tutto il territorio, quindi anche nelle piccole comunità delle aree interne il cittadino potrà recarsi presso la farmacia che ha aderito al progetto per prenotare esami e visite specialistiche di cui necessita, conoscendo le disponibilità dei centri diagnostici o delle strutture di assistenza, non solo locali bensì dell’intera Regione». Come categoria come è stata accolta questa collaborazione? «Siamo pienamente soddisfatti. Non esiterei a definirla una vera rivoluzione, nonché un’occasione storica sul piano dell’assistenza ai cittadini. Era una richiesta sollecitata da tempo dalla categoria, che conosce le difficoltà e le necessità soprattutto dell’entroterra campano, dove spesso le farmacie sono l’unico presidio sanitario sul territorio. Da qui l’importanza di disporre di tutte quelle risorse, CUP incluso, che consentano a tutti noi titolari di garantire una qualità di servizio essenziale per la popolazione».</w:t>
      </w:r>
    </w:p>
    <w:p w14:paraId="58465844" w14:textId="77777777" w:rsidR="00795265" w:rsidRDefault="00795265"/>
    <w:sectPr w:rsidR="007952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800"/>
    <w:rsid w:val="00001CDC"/>
    <w:rsid w:val="00052DC1"/>
    <w:rsid w:val="0007017A"/>
    <w:rsid w:val="00077552"/>
    <w:rsid w:val="000901CD"/>
    <w:rsid w:val="000C269B"/>
    <w:rsid w:val="000D6B2C"/>
    <w:rsid w:val="00110A1D"/>
    <w:rsid w:val="00177358"/>
    <w:rsid w:val="001A3DD1"/>
    <w:rsid w:val="001B3C2B"/>
    <w:rsid w:val="001B4D44"/>
    <w:rsid w:val="001B6AC2"/>
    <w:rsid w:val="001C1F0E"/>
    <w:rsid w:val="001C3408"/>
    <w:rsid w:val="001F2732"/>
    <w:rsid w:val="00252C45"/>
    <w:rsid w:val="00270CB1"/>
    <w:rsid w:val="00280DCD"/>
    <w:rsid w:val="002931FA"/>
    <w:rsid w:val="002C3A53"/>
    <w:rsid w:val="002C514B"/>
    <w:rsid w:val="002C5179"/>
    <w:rsid w:val="002F4782"/>
    <w:rsid w:val="002F55EC"/>
    <w:rsid w:val="003067DE"/>
    <w:rsid w:val="00330309"/>
    <w:rsid w:val="00383535"/>
    <w:rsid w:val="00393C54"/>
    <w:rsid w:val="00395438"/>
    <w:rsid w:val="003B7D2A"/>
    <w:rsid w:val="004169B3"/>
    <w:rsid w:val="004320F8"/>
    <w:rsid w:val="004559FB"/>
    <w:rsid w:val="004655B0"/>
    <w:rsid w:val="0048299F"/>
    <w:rsid w:val="004A4170"/>
    <w:rsid w:val="004D45EB"/>
    <w:rsid w:val="004D59CC"/>
    <w:rsid w:val="005121A7"/>
    <w:rsid w:val="00520288"/>
    <w:rsid w:val="00531106"/>
    <w:rsid w:val="0056439C"/>
    <w:rsid w:val="0058589B"/>
    <w:rsid w:val="0059001F"/>
    <w:rsid w:val="005906EA"/>
    <w:rsid w:val="00595EEF"/>
    <w:rsid w:val="005A601B"/>
    <w:rsid w:val="005D1F1C"/>
    <w:rsid w:val="005D29BA"/>
    <w:rsid w:val="005D3B88"/>
    <w:rsid w:val="005E52BA"/>
    <w:rsid w:val="005F1C89"/>
    <w:rsid w:val="00630C97"/>
    <w:rsid w:val="0063437E"/>
    <w:rsid w:val="0066378E"/>
    <w:rsid w:val="006701DC"/>
    <w:rsid w:val="00686F5B"/>
    <w:rsid w:val="00687A57"/>
    <w:rsid w:val="006969FB"/>
    <w:rsid w:val="006A650C"/>
    <w:rsid w:val="006B5DEE"/>
    <w:rsid w:val="006E1CF0"/>
    <w:rsid w:val="0070237E"/>
    <w:rsid w:val="007113D6"/>
    <w:rsid w:val="0071340E"/>
    <w:rsid w:val="00722043"/>
    <w:rsid w:val="00751203"/>
    <w:rsid w:val="007650FB"/>
    <w:rsid w:val="0078573E"/>
    <w:rsid w:val="00795265"/>
    <w:rsid w:val="00795279"/>
    <w:rsid w:val="007962F4"/>
    <w:rsid w:val="007A5602"/>
    <w:rsid w:val="007C0222"/>
    <w:rsid w:val="007D01BB"/>
    <w:rsid w:val="007D70FC"/>
    <w:rsid w:val="007E256A"/>
    <w:rsid w:val="007F3E80"/>
    <w:rsid w:val="00805809"/>
    <w:rsid w:val="00807725"/>
    <w:rsid w:val="0081785F"/>
    <w:rsid w:val="008200DD"/>
    <w:rsid w:val="00841F49"/>
    <w:rsid w:val="008456CE"/>
    <w:rsid w:val="0084617F"/>
    <w:rsid w:val="008654E9"/>
    <w:rsid w:val="00870276"/>
    <w:rsid w:val="008A0BDA"/>
    <w:rsid w:val="008A1105"/>
    <w:rsid w:val="008A5FD6"/>
    <w:rsid w:val="008A6836"/>
    <w:rsid w:val="008C47C5"/>
    <w:rsid w:val="008D3915"/>
    <w:rsid w:val="008D7A79"/>
    <w:rsid w:val="008F0AD7"/>
    <w:rsid w:val="008F3478"/>
    <w:rsid w:val="008F4284"/>
    <w:rsid w:val="008F6952"/>
    <w:rsid w:val="009019E7"/>
    <w:rsid w:val="00901BBB"/>
    <w:rsid w:val="009020A0"/>
    <w:rsid w:val="00916F7E"/>
    <w:rsid w:val="0093636C"/>
    <w:rsid w:val="009551C2"/>
    <w:rsid w:val="00956916"/>
    <w:rsid w:val="00975D0E"/>
    <w:rsid w:val="00984B1C"/>
    <w:rsid w:val="00994937"/>
    <w:rsid w:val="009B1FF3"/>
    <w:rsid w:val="009D0D6A"/>
    <w:rsid w:val="009E50A6"/>
    <w:rsid w:val="00A159D6"/>
    <w:rsid w:val="00A222E5"/>
    <w:rsid w:val="00A36D5D"/>
    <w:rsid w:val="00A41B73"/>
    <w:rsid w:val="00A44EAE"/>
    <w:rsid w:val="00A50109"/>
    <w:rsid w:val="00A502AB"/>
    <w:rsid w:val="00AA400C"/>
    <w:rsid w:val="00AD2BC3"/>
    <w:rsid w:val="00AF146E"/>
    <w:rsid w:val="00B01DE6"/>
    <w:rsid w:val="00B20B09"/>
    <w:rsid w:val="00B215D9"/>
    <w:rsid w:val="00B236D1"/>
    <w:rsid w:val="00B261DB"/>
    <w:rsid w:val="00B66B6E"/>
    <w:rsid w:val="00B67B97"/>
    <w:rsid w:val="00B703A7"/>
    <w:rsid w:val="00B7109E"/>
    <w:rsid w:val="00B82A4A"/>
    <w:rsid w:val="00B957F4"/>
    <w:rsid w:val="00BA7CB5"/>
    <w:rsid w:val="00BC12BF"/>
    <w:rsid w:val="00BC53F0"/>
    <w:rsid w:val="00BC7811"/>
    <w:rsid w:val="00BD2A8D"/>
    <w:rsid w:val="00BD41C6"/>
    <w:rsid w:val="00BE3FCB"/>
    <w:rsid w:val="00BF09B9"/>
    <w:rsid w:val="00C408B4"/>
    <w:rsid w:val="00C40931"/>
    <w:rsid w:val="00C44888"/>
    <w:rsid w:val="00C57800"/>
    <w:rsid w:val="00C86BFE"/>
    <w:rsid w:val="00CA0322"/>
    <w:rsid w:val="00CA4373"/>
    <w:rsid w:val="00CB63E7"/>
    <w:rsid w:val="00CD311A"/>
    <w:rsid w:val="00CF45EC"/>
    <w:rsid w:val="00CF7A64"/>
    <w:rsid w:val="00D36718"/>
    <w:rsid w:val="00D417F4"/>
    <w:rsid w:val="00D600FE"/>
    <w:rsid w:val="00D61A6C"/>
    <w:rsid w:val="00D646D4"/>
    <w:rsid w:val="00D65B30"/>
    <w:rsid w:val="00D8578A"/>
    <w:rsid w:val="00D95319"/>
    <w:rsid w:val="00DA58DC"/>
    <w:rsid w:val="00DF410D"/>
    <w:rsid w:val="00E1444C"/>
    <w:rsid w:val="00E1707A"/>
    <w:rsid w:val="00E20907"/>
    <w:rsid w:val="00E27FF5"/>
    <w:rsid w:val="00E32CE7"/>
    <w:rsid w:val="00E52105"/>
    <w:rsid w:val="00E86B14"/>
    <w:rsid w:val="00EA13D8"/>
    <w:rsid w:val="00EA6EB9"/>
    <w:rsid w:val="00EC3A8A"/>
    <w:rsid w:val="00ED4263"/>
    <w:rsid w:val="00EF46EB"/>
    <w:rsid w:val="00F2153C"/>
    <w:rsid w:val="00F31F04"/>
    <w:rsid w:val="00F40D83"/>
    <w:rsid w:val="00F44CA2"/>
    <w:rsid w:val="00F637F3"/>
    <w:rsid w:val="00F65B54"/>
    <w:rsid w:val="00F7000A"/>
    <w:rsid w:val="00F723C4"/>
    <w:rsid w:val="00F851BC"/>
    <w:rsid w:val="00FB68B6"/>
    <w:rsid w:val="00FF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3E0AF"/>
  <w15:chartTrackingRefBased/>
  <w15:docId w15:val="{6FB0D605-5D04-4CF5-8006-7BA97FE22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C578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C57800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Enfasicorsivo">
    <w:name w:val="Emphasis"/>
    <w:basedOn w:val="Carpredefinitoparagrafo"/>
    <w:uiPriority w:val="20"/>
    <w:qFormat/>
    <w:rsid w:val="00C57800"/>
    <w:rPr>
      <w:i/>
      <w:iCs/>
    </w:rPr>
  </w:style>
  <w:style w:type="character" w:styleId="Enfasigrassetto">
    <w:name w:val="Strong"/>
    <w:basedOn w:val="Carpredefinitoparagrafo"/>
    <w:uiPriority w:val="22"/>
    <w:qFormat/>
    <w:rsid w:val="00C578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4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15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16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81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0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660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0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5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6067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2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1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9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47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7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mflovilla2012@gmail.com</dc:creator>
  <cp:keywords/>
  <dc:description/>
  <cp:lastModifiedBy>mflovilla2012@gmail.com</cp:lastModifiedBy>
  <cp:revision>1</cp:revision>
  <dcterms:created xsi:type="dcterms:W3CDTF">2023-04-06T07:10:00Z</dcterms:created>
  <dcterms:modified xsi:type="dcterms:W3CDTF">2023-04-06T07:30:00Z</dcterms:modified>
</cp:coreProperties>
</file>