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9DBA" w14:textId="77777777" w:rsidR="00C7153B" w:rsidRPr="0062370B" w:rsidRDefault="00C7153B" w:rsidP="0062370B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1AD8B47A" w14:textId="6CEF2BF4" w:rsidR="00C7153B" w:rsidRPr="002909E0" w:rsidRDefault="00C7153B" w:rsidP="002909E0">
      <w:pPr>
        <w:tabs>
          <w:tab w:val="left" w:pos="1260"/>
        </w:tabs>
        <w:jc w:val="both"/>
      </w:pPr>
      <w:r>
        <w:rPr>
          <w:i/>
          <w:iCs/>
        </w:rPr>
        <w:t>Roma,</w:t>
      </w:r>
      <w:r>
        <w:rPr>
          <w:i/>
          <w:iCs/>
        </w:rPr>
        <w:tab/>
      </w:r>
      <w:r w:rsidR="002909E0">
        <w:t>19 gennaio 2023</w:t>
      </w:r>
    </w:p>
    <w:p w14:paraId="2047E109" w14:textId="123DEE78" w:rsidR="002909E0" w:rsidRDefault="00C7153B" w:rsidP="002909E0">
      <w:pPr>
        <w:tabs>
          <w:tab w:val="left" w:pos="1260"/>
        </w:tabs>
      </w:pPr>
      <w:r w:rsidRPr="00C7153B">
        <w:rPr>
          <w:i/>
          <w:iCs/>
        </w:rPr>
        <w:t>Uff.-</w:t>
      </w:r>
      <w:proofErr w:type="spellStart"/>
      <w:r w:rsidRPr="00C7153B">
        <w:rPr>
          <w:i/>
          <w:iCs/>
        </w:rPr>
        <w:t>Prot.n</w:t>
      </w:r>
      <w:proofErr w:type="spellEnd"/>
      <w:r w:rsidRPr="00C7153B">
        <w:rPr>
          <w:i/>
          <w:iCs/>
        </w:rPr>
        <w:t>°</w:t>
      </w:r>
      <w:r w:rsidRPr="00C7153B">
        <w:tab/>
      </w:r>
      <w:r w:rsidR="002909E0">
        <w:t>UL/BF</w:t>
      </w:r>
      <w:r w:rsidR="002909E0">
        <w:t>/1034/3R/F7/PE</w:t>
      </w:r>
    </w:p>
    <w:p w14:paraId="4A3E3882" w14:textId="46982016" w:rsidR="002909E0" w:rsidRPr="002909E0" w:rsidRDefault="00C7153B" w:rsidP="002909E0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i/>
          <w:iCs/>
        </w:rPr>
        <w:t>Oggetto: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 w:rsidR="002909E0" w:rsidRPr="002909E0">
        <w:rPr>
          <w:bCs/>
        </w:rPr>
        <w:t xml:space="preserve">Convenzione con Banca </w:t>
      </w:r>
      <w:proofErr w:type="spellStart"/>
      <w:r w:rsidR="002909E0" w:rsidRPr="002909E0">
        <w:rPr>
          <w:bCs/>
        </w:rPr>
        <w:t>Credifarma</w:t>
      </w:r>
      <w:proofErr w:type="spellEnd"/>
      <w:r w:rsidR="002909E0" w:rsidRPr="002909E0">
        <w:rPr>
          <w:bCs/>
        </w:rPr>
        <w:t xml:space="preserve">. </w:t>
      </w:r>
    </w:p>
    <w:p w14:paraId="4D4F5905" w14:textId="77777777" w:rsidR="002909E0" w:rsidRDefault="002909E0" w:rsidP="002909E0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2909E0">
        <w:rPr>
          <w:bCs/>
        </w:rPr>
        <w:tab/>
      </w:r>
      <w:r w:rsidRPr="002909E0">
        <w:rPr>
          <w:bCs/>
        </w:rPr>
        <w:t xml:space="preserve">Condizioni economiche dedicate alle </w:t>
      </w:r>
    </w:p>
    <w:p w14:paraId="0943DAD9" w14:textId="4D62FF11" w:rsidR="002909E0" w:rsidRPr="002909E0" w:rsidRDefault="002909E0" w:rsidP="002909E0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Cs/>
          <w:u w:val="single"/>
        </w:rPr>
      </w:pPr>
      <w:r>
        <w:rPr>
          <w:bCs/>
        </w:rPr>
        <w:tab/>
      </w:r>
      <w:r w:rsidRPr="002909E0">
        <w:rPr>
          <w:bCs/>
          <w:u w:val="single"/>
        </w:rPr>
        <w:t>farmacie rurali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0C5EB29" w14:textId="77777777" w:rsidR="002909E0" w:rsidRPr="002909E0" w:rsidRDefault="002909E0" w:rsidP="002909E0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B2F6BCF" w14:textId="77777777" w:rsidR="002909E0" w:rsidRDefault="002909E0" w:rsidP="002909E0">
      <w:pPr>
        <w:spacing w:after="120"/>
        <w:ind w:left="4536"/>
      </w:pPr>
      <w:r>
        <w:t>ALLE ASSOCIAZIONI PROVINCIALI</w:t>
      </w:r>
    </w:p>
    <w:p w14:paraId="3547A7C9" w14:textId="77777777" w:rsidR="002909E0" w:rsidRDefault="002909E0" w:rsidP="002909E0">
      <w:pPr>
        <w:spacing w:after="120"/>
        <w:ind w:left="4536"/>
      </w:pPr>
      <w:r>
        <w:t>ALLE UNIONI REGIONALI</w:t>
      </w:r>
    </w:p>
    <w:p w14:paraId="54AC7A45" w14:textId="77777777" w:rsidR="002909E0" w:rsidRDefault="002909E0" w:rsidP="002909E0">
      <w:pPr>
        <w:ind w:left="4536"/>
      </w:pPr>
      <w:r>
        <w:t xml:space="preserve">AI RESPONSABILI </w:t>
      </w:r>
    </w:p>
    <w:p w14:paraId="18FC9DB8" w14:textId="69E015AD" w:rsidR="002909E0" w:rsidRDefault="002909E0" w:rsidP="002909E0">
      <w:pPr>
        <w:spacing w:after="160"/>
        <w:ind w:left="4536"/>
      </w:pPr>
      <w:r>
        <w:t>DELLE SEZIONI RURALI</w:t>
      </w:r>
    </w:p>
    <w:p w14:paraId="2E3B4B33" w14:textId="77777777" w:rsidR="002909E0" w:rsidRPr="00E34C9F" w:rsidRDefault="002909E0" w:rsidP="002909E0">
      <w:pPr>
        <w:spacing w:before="120" w:after="120"/>
        <w:ind w:firstLine="708"/>
        <w:jc w:val="both"/>
      </w:pPr>
      <w:r w:rsidRPr="00E34C9F">
        <w:t xml:space="preserve">Il </w:t>
      </w:r>
      <w:proofErr w:type="spellStart"/>
      <w:r w:rsidRPr="00E34C9F">
        <w:t>Sunifar</w:t>
      </w:r>
      <w:proofErr w:type="spellEnd"/>
      <w:r w:rsidRPr="00E34C9F">
        <w:t xml:space="preserve"> comunica </w:t>
      </w:r>
      <w:r>
        <w:t xml:space="preserve">di aver </w:t>
      </w:r>
      <w:r w:rsidRPr="00E34C9F">
        <w:t xml:space="preserve">recentemente sottoscritto una convenzione con </w:t>
      </w:r>
      <w:r>
        <w:t xml:space="preserve">Banca </w:t>
      </w:r>
      <w:proofErr w:type="spellStart"/>
      <w:r w:rsidRPr="00E34C9F">
        <w:t>Credifarma</w:t>
      </w:r>
      <w:proofErr w:type="spellEnd"/>
      <w:r w:rsidRPr="00E34C9F">
        <w:t xml:space="preserve">, in base alla quale </w:t>
      </w:r>
      <w:r>
        <w:t xml:space="preserve">l’Istituto di credito riserva </w:t>
      </w:r>
      <w:r w:rsidRPr="00E34C9F">
        <w:t xml:space="preserve">alle farmacie rurali iscritte a Federfarma condizioni economiche </w:t>
      </w:r>
      <w:r>
        <w:t>peculiari</w:t>
      </w:r>
      <w:r w:rsidRPr="00E34C9F">
        <w:t>.</w:t>
      </w:r>
    </w:p>
    <w:p w14:paraId="33C0B593" w14:textId="77777777" w:rsidR="002909E0" w:rsidRDefault="002909E0" w:rsidP="002909E0">
      <w:pPr>
        <w:spacing w:before="120" w:after="120"/>
        <w:ind w:firstLine="708"/>
        <w:jc w:val="both"/>
      </w:pPr>
      <w:r w:rsidRPr="00E34C9F">
        <w:t xml:space="preserve">L’offerta commerciale è </w:t>
      </w:r>
      <w:r>
        <w:t xml:space="preserve">stata </w:t>
      </w:r>
      <w:r w:rsidRPr="00E34C9F">
        <w:t>integrata e disegnata</w:t>
      </w:r>
      <w:r w:rsidRPr="00E34C9F">
        <w:rPr>
          <w:b/>
          <w:bCs/>
        </w:rPr>
        <w:t xml:space="preserve"> </w:t>
      </w:r>
      <w:r w:rsidRPr="00E34C9F">
        <w:t>appositamente da Banca</w:t>
      </w:r>
      <w:r w:rsidRPr="00E34C9F">
        <w:rPr>
          <w:b/>
          <w:bCs/>
        </w:rPr>
        <w:t xml:space="preserve"> </w:t>
      </w:r>
      <w:proofErr w:type="spellStart"/>
      <w:r w:rsidRPr="00E34C9F">
        <w:t>Credifarma</w:t>
      </w:r>
      <w:proofErr w:type="spellEnd"/>
      <w:r w:rsidRPr="00E34C9F">
        <w:t xml:space="preserve"> sui bisogni delle</w:t>
      </w:r>
      <w:r w:rsidRPr="00E34C9F">
        <w:rPr>
          <w:b/>
          <w:bCs/>
        </w:rPr>
        <w:t xml:space="preserve"> </w:t>
      </w:r>
      <w:r>
        <w:t>f</w:t>
      </w:r>
      <w:r w:rsidRPr="00E34C9F">
        <w:t xml:space="preserve">armacie </w:t>
      </w:r>
      <w:r>
        <w:t>r</w:t>
      </w:r>
      <w:r w:rsidRPr="00E34C9F">
        <w:t>urali con il contributo di</w:t>
      </w:r>
      <w:r w:rsidRPr="00E34C9F">
        <w:rPr>
          <w:b/>
          <w:bCs/>
        </w:rPr>
        <w:t xml:space="preserve"> </w:t>
      </w:r>
      <w:r w:rsidRPr="00E34C9F">
        <w:t>primari players di mercato</w:t>
      </w:r>
      <w:r>
        <w:t xml:space="preserve">, </w:t>
      </w:r>
      <w:r w:rsidRPr="00E34C9F">
        <w:t xml:space="preserve">con </w:t>
      </w:r>
      <w:r>
        <w:t xml:space="preserve">i quali l’Istituto di credito </w:t>
      </w:r>
      <w:r w:rsidRPr="00E34C9F">
        <w:t>ha in essere accordi di</w:t>
      </w:r>
      <w:r w:rsidRPr="00E34C9F">
        <w:rPr>
          <w:b/>
          <w:bCs/>
        </w:rPr>
        <w:t xml:space="preserve"> </w:t>
      </w:r>
      <w:r w:rsidRPr="00E34C9F">
        <w:t>partnership commerciale.</w:t>
      </w:r>
    </w:p>
    <w:p w14:paraId="03029E46" w14:textId="77777777" w:rsidR="002909E0" w:rsidRPr="00E34C9F" w:rsidRDefault="002909E0" w:rsidP="002909E0">
      <w:pPr>
        <w:spacing w:before="120" w:after="120"/>
        <w:ind w:firstLine="708"/>
        <w:jc w:val="both"/>
      </w:pPr>
      <w:r>
        <w:t xml:space="preserve">  </w:t>
      </w:r>
      <w:r w:rsidRPr="00E34C9F">
        <w:t>L’</w:t>
      </w:r>
      <w:r>
        <w:t>o</w:t>
      </w:r>
      <w:r w:rsidRPr="00E34C9F">
        <w:t xml:space="preserve">fferta si pone l’obiettivo di supportare </w:t>
      </w:r>
      <w:r>
        <w:t xml:space="preserve">le farmacie rurali </w:t>
      </w:r>
      <w:r w:rsidRPr="00E34C9F">
        <w:t>nel processo di innovazione e modernizzazione rispetto alla</w:t>
      </w:r>
      <w:r>
        <w:t xml:space="preserve"> </w:t>
      </w:r>
      <w:r w:rsidRPr="00E34C9F">
        <w:t>realizzazione degli obiettivi di sviluppo della Farmacia dei Servizi</w:t>
      </w:r>
      <w:r>
        <w:t xml:space="preserve">; in tale contesto, </w:t>
      </w:r>
      <w:r w:rsidRPr="00E34C9F">
        <w:t xml:space="preserve">Banca </w:t>
      </w:r>
      <w:proofErr w:type="spellStart"/>
      <w:r w:rsidRPr="00E34C9F">
        <w:t>Credifarma</w:t>
      </w:r>
      <w:proofErr w:type="spellEnd"/>
      <w:r w:rsidRPr="00E34C9F">
        <w:t xml:space="preserve"> S.p.A. propone una selezione di prodotti e servizi ritenuta aderente </w:t>
      </w:r>
      <w:r>
        <w:t xml:space="preserve">proprio </w:t>
      </w:r>
      <w:r w:rsidRPr="00E34C9F">
        <w:t>all’obiettivo</w:t>
      </w:r>
      <w:r>
        <w:t xml:space="preserve"> sopra esposto</w:t>
      </w:r>
      <w:r w:rsidRPr="00E34C9F">
        <w:t>.</w:t>
      </w:r>
    </w:p>
    <w:p w14:paraId="167E9D0D" w14:textId="77777777" w:rsidR="002909E0" w:rsidRPr="00E34C9F" w:rsidRDefault="002909E0" w:rsidP="002909E0">
      <w:pPr>
        <w:spacing w:before="120" w:after="120"/>
        <w:ind w:firstLine="708"/>
        <w:jc w:val="both"/>
      </w:pPr>
      <w:r w:rsidRPr="00E34C9F">
        <w:t xml:space="preserve">Le condizioni economiche riservate alle farmacie rurali sono illustrate </w:t>
      </w:r>
      <w:r>
        <w:t>nella</w:t>
      </w:r>
      <w:r w:rsidRPr="00E34C9F">
        <w:t xml:space="preserve"> pagina dedicata del sito</w:t>
      </w:r>
      <w:r>
        <w:t xml:space="preserve"> internet</w:t>
      </w:r>
      <w:r w:rsidRPr="00E34C9F">
        <w:t xml:space="preserve"> istituzionale di </w:t>
      </w:r>
      <w:proofErr w:type="spellStart"/>
      <w:r w:rsidRPr="00E34C9F">
        <w:t>Credifarma</w:t>
      </w:r>
      <w:proofErr w:type="spellEnd"/>
      <w:r>
        <w:t>, di seguito indicata.</w:t>
      </w:r>
    </w:p>
    <w:p w14:paraId="125BC95B" w14:textId="77777777" w:rsidR="002909E0" w:rsidRPr="00E34C9F" w:rsidRDefault="002909E0" w:rsidP="002909E0">
      <w:pPr>
        <w:spacing w:before="120" w:after="120"/>
        <w:jc w:val="both"/>
      </w:pPr>
      <w:hyperlink r:id="rId6" w:history="1">
        <w:r w:rsidRPr="000B6F4F">
          <w:rPr>
            <w:rStyle w:val="Collegamentoipertestuale"/>
          </w:rPr>
          <w:t>https://www.bancacredifarma.it/condizioni-eco</w:t>
        </w:r>
        <w:r w:rsidRPr="000B6F4F">
          <w:rPr>
            <w:rStyle w:val="Collegamentoipertestuale"/>
          </w:rPr>
          <w:t>n</w:t>
        </w:r>
        <w:r w:rsidRPr="000B6F4F">
          <w:rPr>
            <w:rStyle w:val="Collegamentoipertestuale"/>
          </w:rPr>
          <w:t>omiche-convenzione-federfarma-sunifar/</w:t>
        </w:r>
      </w:hyperlink>
    </w:p>
    <w:p w14:paraId="66485311" w14:textId="77777777" w:rsidR="002909E0" w:rsidRDefault="002909E0" w:rsidP="002909E0">
      <w:pPr>
        <w:spacing w:before="120" w:after="120"/>
        <w:ind w:firstLine="708"/>
        <w:jc w:val="both"/>
      </w:pPr>
      <w:r w:rsidRPr="00E34C9F">
        <w:t xml:space="preserve">Le farmacie rurali interessate </w:t>
      </w:r>
      <w:r>
        <w:t>potranno</w:t>
      </w:r>
      <w:r w:rsidRPr="00E34C9F">
        <w:t xml:space="preserve"> contattare direttamente </w:t>
      </w:r>
      <w:r>
        <w:t xml:space="preserve">Banca </w:t>
      </w:r>
      <w:proofErr w:type="spellStart"/>
      <w:r w:rsidRPr="00E34C9F">
        <w:t>Credifarma</w:t>
      </w:r>
      <w:proofErr w:type="spellEnd"/>
      <w:r w:rsidRPr="00E34C9F">
        <w:t xml:space="preserve"> compilando il </w:t>
      </w:r>
      <w:proofErr w:type="spellStart"/>
      <w:r w:rsidRPr="00C63A3A">
        <w:rPr>
          <w:i/>
          <w:iCs/>
        </w:rPr>
        <w:t>form</w:t>
      </w:r>
      <w:proofErr w:type="spellEnd"/>
      <w:r w:rsidRPr="00E34C9F">
        <w:t xml:space="preserve"> ded</w:t>
      </w:r>
      <w:r>
        <w:t>i</w:t>
      </w:r>
      <w:r w:rsidRPr="00E34C9F">
        <w:t xml:space="preserve">cato </w:t>
      </w:r>
      <w:r>
        <w:t xml:space="preserve">al seguente link: </w:t>
      </w:r>
      <w:hyperlink r:id="rId7" w:history="1">
        <w:r w:rsidRPr="000B6F4F">
          <w:rPr>
            <w:rStyle w:val="Collegamentoipertestuale"/>
          </w:rPr>
          <w:t>https://www</w:t>
        </w:r>
        <w:r w:rsidRPr="000B6F4F">
          <w:rPr>
            <w:rStyle w:val="Collegamentoipertestuale"/>
          </w:rPr>
          <w:t>.</w:t>
        </w:r>
        <w:r w:rsidRPr="000B6F4F">
          <w:rPr>
            <w:rStyle w:val="Collegamentoipertestuale"/>
          </w:rPr>
          <w:t>banc</w:t>
        </w:r>
        <w:r w:rsidRPr="000B6F4F">
          <w:rPr>
            <w:rStyle w:val="Collegamentoipertestuale"/>
          </w:rPr>
          <w:t>a</w:t>
        </w:r>
        <w:r w:rsidRPr="000B6F4F">
          <w:rPr>
            <w:rStyle w:val="Collegamentoipertestuale"/>
          </w:rPr>
          <w:t>credifarma.it/richiedi-la-convenzione/?convenzione=Sunifar</w:t>
        </w:r>
      </w:hyperlink>
    </w:p>
    <w:p w14:paraId="7FA7970D" w14:textId="77777777" w:rsidR="002909E0" w:rsidRPr="00E34C9F" w:rsidRDefault="002909E0" w:rsidP="002909E0">
      <w:pPr>
        <w:spacing w:before="120" w:after="120"/>
        <w:ind w:firstLine="708"/>
        <w:jc w:val="both"/>
      </w:pPr>
      <w:r w:rsidRPr="00E34C9F">
        <w:t>Successivamente</w:t>
      </w:r>
      <w:r>
        <w:t xml:space="preserve"> alla compilazione del </w:t>
      </w:r>
      <w:proofErr w:type="spellStart"/>
      <w:r w:rsidRPr="00C63A3A">
        <w:rPr>
          <w:i/>
          <w:iCs/>
        </w:rPr>
        <w:t>form</w:t>
      </w:r>
      <w:proofErr w:type="spellEnd"/>
      <w:r w:rsidRPr="00E34C9F">
        <w:t xml:space="preserve">, la farmacia sarà contattata da un esperto </w:t>
      </w:r>
      <w:proofErr w:type="spellStart"/>
      <w:r w:rsidRPr="00E34C9F">
        <w:t>Credifarma</w:t>
      </w:r>
      <w:proofErr w:type="spellEnd"/>
      <w:r w:rsidRPr="00E34C9F">
        <w:t xml:space="preserve"> per ulteriori informazioni e</w:t>
      </w:r>
      <w:r>
        <w:t xml:space="preserve"> per l’eventuale finalizzazione del contratto.</w:t>
      </w:r>
    </w:p>
    <w:p w14:paraId="5B5AD2CB" w14:textId="77777777" w:rsidR="002909E0" w:rsidRDefault="002909E0" w:rsidP="002909E0">
      <w:pPr>
        <w:spacing w:after="120"/>
        <w:ind w:firstLine="708"/>
        <w:jc w:val="both"/>
      </w:pPr>
      <w:r>
        <w:t>Cordiali saluti.</w:t>
      </w:r>
    </w:p>
    <w:p w14:paraId="4655A65D" w14:textId="52A8D5C8" w:rsidR="002909E0" w:rsidRDefault="002909E0" w:rsidP="00E21338">
      <w:pPr>
        <w:tabs>
          <w:tab w:val="center" w:pos="2268"/>
          <w:tab w:val="center" w:pos="6521"/>
        </w:tabs>
      </w:pPr>
      <w:r>
        <w:tab/>
      </w:r>
      <w:r>
        <w:t>IL SEGRETARIO</w:t>
      </w:r>
      <w:r>
        <w:tab/>
      </w:r>
      <w:r w:rsidRPr="00507AF1">
        <w:t>IL PRESIDENTE</w:t>
      </w:r>
    </w:p>
    <w:p w14:paraId="5EDC17D9" w14:textId="0182109F" w:rsidR="002909E0" w:rsidRDefault="002909E0" w:rsidP="00E21338">
      <w:pPr>
        <w:tabs>
          <w:tab w:val="center" w:pos="2268"/>
          <w:tab w:val="center" w:pos="6521"/>
        </w:tabs>
      </w:pPr>
      <w:r>
        <w:tab/>
      </w:r>
      <w:r>
        <w:t>Dott. Renato USAI</w:t>
      </w:r>
      <w:r>
        <w:tab/>
        <w:t>Dott. Gi</w:t>
      </w:r>
      <w:r w:rsidR="00027C56">
        <w:t>ovanni</w:t>
      </w:r>
      <w:r>
        <w:t xml:space="preserve"> PETROSILLO</w:t>
      </w:r>
    </w:p>
    <w:p w14:paraId="75C46326" w14:textId="77777777" w:rsidR="00E21338" w:rsidRDefault="00E21338" w:rsidP="00E21338">
      <w:pPr>
        <w:tabs>
          <w:tab w:val="center" w:pos="2268"/>
          <w:tab w:val="center" w:pos="6521"/>
        </w:tabs>
      </w:pPr>
    </w:p>
    <w:p w14:paraId="3C8BC669" w14:textId="77777777" w:rsidR="002909E0" w:rsidRDefault="002909E0" w:rsidP="002909E0">
      <w:pPr>
        <w:ind w:firstLine="708"/>
      </w:pPr>
    </w:p>
    <w:p w14:paraId="5EF5A901" w14:textId="321E324C" w:rsidR="00E133B1" w:rsidRPr="002909E0" w:rsidRDefault="002909E0" w:rsidP="002909E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i/>
          <w:iCs/>
        </w:rPr>
      </w:pPr>
      <w:r w:rsidRPr="005700DA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</w:p>
    <w:sectPr w:rsidR="00E133B1" w:rsidRPr="002909E0" w:rsidSect="00086A4B">
      <w:headerReference w:type="default" r:id="rId8"/>
      <w:footerReference w:type="default" r:id="rId9"/>
      <w:pgSz w:w="11907" w:h="16840"/>
      <w:pgMar w:top="1134" w:right="113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AD88" w14:textId="77777777" w:rsidR="00FB49C8" w:rsidRDefault="00FB49C8">
      <w:r>
        <w:separator/>
      </w:r>
    </w:p>
  </w:endnote>
  <w:endnote w:type="continuationSeparator" w:id="0">
    <w:p w14:paraId="22332D6A" w14:textId="77777777" w:rsidR="00FB49C8" w:rsidRDefault="00FB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29F3" w14:textId="77777777" w:rsidR="0062370B" w:rsidRDefault="0062370B" w:rsidP="00476547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62370B" w:rsidRPr="00FE5C1C" w14:paraId="3C9AE80E" w14:textId="77777777" w:rsidTr="00372656">
      <w:trPr>
        <w:trHeight w:val="1120"/>
      </w:trPr>
      <w:tc>
        <w:tcPr>
          <w:tcW w:w="8222" w:type="dxa"/>
          <w:shd w:val="clear" w:color="auto" w:fill="auto"/>
        </w:tcPr>
        <w:p w14:paraId="3EC54E6E" w14:textId="77777777" w:rsidR="0062370B" w:rsidRPr="00F149EB" w:rsidRDefault="0062370B" w:rsidP="0090711B">
          <w:pPr>
            <w:widowControl w:val="0"/>
            <w:jc w:val="right"/>
            <w:rPr>
              <w:b/>
            </w:rPr>
          </w:pPr>
        </w:p>
        <w:p w14:paraId="04462979" w14:textId="77777777" w:rsidR="0080677E" w:rsidRDefault="0062370B" w:rsidP="0080677E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</w:t>
          </w:r>
        </w:p>
        <w:p w14:paraId="325EB53E" w14:textId="5322E25A" w:rsidR="0062370B" w:rsidRPr="00F149EB" w:rsidRDefault="0062370B" w:rsidP="0080677E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  <w:noProof/>
            </w:rPr>
            <w:t xml:space="preserve">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765BD8D9" w14:textId="09A37153" w:rsidR="0062370B" w:rsidRPr="00FE5C1C" w:rsidRDefault="00890C03" w:rsidP="0090711B">
          <w:pPr>
            <w:jc w:val="center"/>
          </w:pPr>
          <w:r w:rsidRPr="002D0A7A">
            <w:rPr>
              <w:noProof/>
            </w:rPr>
            <w:drawing>
              <wp:inline distT="0" distB="0" distL="0" distR="0" wp14:anchorId="0598D49F" wp14:editId="744EAF2E">
                <wp:extent cx="822960" cy="662940"/>
                <wp:effectExtent l="0" t="0" r="0" b="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5383B" w14:textId="77777777" w:rsidR="0062370B" w:rsidRDefault="0062370B" w:rsidP="00476547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349F89D3" w14:textId="77777777" w:rsidR="005F63F3" w:rsidRPr="005F63F3" w:rsidRDefault="005F63F3" w:rsidP="005F63F3">
    <w:pPr>
      <w:widowControl w:val="0"/>
      <w:contextualSpacing/>
      <w:jc w:val="center"/>
      <w:rPr>
        <w:rFonts w:ascii="Arial Rounded MT Bold" w:hAnsi="Arial Rounded MT Bold"/>
        <w:u w:val="single" w:color="339966"/>
      </w:rPr>
    </w:pPr>
    <w:r w:rsidRPr="005F63F3">
      <w:rPr>
        <w:rFonts w:ascii="Arial Rounded MT Bold" w:hAnsi="Arial Rounded MT Bold"/>
        <w:u w:val="single" w:color="339966"/>
      </w:rPr>
      <w:t>Via Emanuele Filiberto, 190 - 00185 ROMA</w:t>
    </w:r>
  </w:p>
  <w:p w14:paraId="320AEC6D" w14:textId="67773074" w:rsidR="0062370B" w:rsidRPr="005F63F3" w:rsidRDefault="005F63F3" w:rsidP="005F63F3">
    <w:pPr>
      <w:pStyle w:val="Pidipagina"/>
      <w:jc w:val="center"/>
      <w:rPr>
        <w:sz w:val="24"/>
        <w:szCs w:val="24"/>
      </w:rPr>
    </w:pPr>
    <w:r w:rsidRPr="005F63F3">
      <w:rPr>
        <w:rFonts w:ascii="Arial Rounded MT Bold" w:hAnsi="Arial Rounded MT Bold"/>
        <w:sz w:val="24"/>
        <w:szCs w:val="24"/>
        <w:u w:val="single" w:color="339966"/>
      </w:rPr>
      <w:t>Tel. (06) 70380.1 - Telefax (06) 70476587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66B4" w14:textId="77777777" w:rsidR="00FB49C8" w:rsidRDefault="00FB49C8">
      <w:r>
        <w:separator/>
      </w:r>
    </w:p>
  </w:footnote>
  <w:footnote w:type="continuationSeparator" w:id="0">
    <w:p w14:paraId="0650AC85" w14:textId="77777777" w:rsidR="00FB49C8" w:rsidRDefault="00FB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3E15" w14:textId="509C04B0" w:rsidR="0062370B" w:rsidRDefault="00890C03">
    <w:pPr>
      <w:pStyle w:val="Intestazione"/>
      <w:jc w:val="center"/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7E2C53D3" wp14:editId="624AA277">
          <wp:extent cx="457200" cy="449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DA244" w14:textId="77777777" w:rsidR="005F63F3" w:rsidRDefault="005F63F3" w:rsidP="005F63F3">
    <w:pPr>
      <w:pStyle w:val="Intestazione"/>
      <w:jc w:val="center"/>
      <w:rPr>
        <w:rFonts w:ascii="Arial" w:hAnsi="Arial" w:cs="Arial"/>
        <w:b/>
        <w:bCs/>
        <w:sz w:val="32"/>
        <w:szCs w:val="32"/>
      </w:rPr>
    </w:pPr>
    <w:proofErr w:type="spellStart"/>
    <w:r>
      <w:rPr>
        <w:rFonts w:ascii="Arial" w:hAnsi="Arial" w:cs="Arial"/>
        <w:b/>
        <w:bCs/>
        <w:sz w:val="32"/>
        <w:szCs w:val="32"/>
      </w:rPr>
      <w:t>federfarma</w:t>
    </w:r>
    <w:proofErr w:type="spellEnd"/>
    <w:r>
      <w:rPr>
        <w:rFonts w:ascii="Arial" w:hAnsi="Arial" w:cs="Arial"/>
        <w:b/>
        <w:bCs/>
        <w:sz w:val="32"/>
        <w:szCs w:val="32"/>
      </w:rPr>
      <w:t xml:space="preserve"> - </w:t>
    </w:r>
    <w:proofErr w:type="spellStart"/>
    <w:r>
      <w:rPr>
        <w:rFonts w:ascii="Arial" w:hAnsi="Arial" w:cs="Arial"/>
        <w:b/>
        <w:bCs/>
        <w:sz w:val="32"/>
        <w:szCs w:val="32"/>
      </w:rPr>
      <w:t>sunifar</w:t>
    </w:r>
    <w:proofErr w:type="spellEnd"/>
  </w:p>
  <w:p w14:paraId="34A6F39B" w14:textId="77777777" w:rsidR="005F63F3" w:rsidRDefault="005F63F3" w:rsidP="005F63F3">
    <w:pPr>
      <w:pStyle w:val="Intestazione"/>
      <w:jc w:val="center"/>
      <w:rPr>
        <w:rFonts w:ascii="Arial" w:hAnsi="Arial" w:cs="Arial"/>
        <w:sz w:val="24"/>
        <w:szCs w:val="24"/>
        <w:u w:color="008000"/>
      </w:rPr>
    </w:pPr>
    <w:r>
      <w:rPr>
        <w:rFonts w:ascii="Arial" w:hAnsi="Arial" w:cs="Arial"/>
        <w:sz w:val="24"/>
        <w:szCs w:val="24"/>
        <w:u w:val="single" w:color="008000"/>
      </w:rPr>
      <w:t>sindacato unitario</w:t>
    </w:r>
  </w:p>
  <w:p w14:paraId="0C6CAAB5" w14:textId="3396C109" w:rsidR="005F63F3" w:rsidRPr="005F63F3" w:rsidRDefault="005F63F3" w:rsidP="005F63F3">
    <w:pPr>
      <w:pStyle w:val="Intestazione"/>
      <w:tabs>
        <w:tab w:val="clear" w:pos="4819"/>
        <w:tab w:val="center" w:pos="3261"/>
      </w:tabs>
      <w:jc w:val="center"/>
      <w:rPr>
        <w:rFonts w:ascii="Arial Rounded MT Bold" w:hAnsi="Arial Rounded MT Bold"/>
        <w:sz w:val="24"/>
        <w:szCs w:val="24"/>
      </w:rPr>
    </w:pPr>
    <w:r>
      <w:rPr>
        <w:rFonts w:ascii="Arial" w:hAnsi="Arial" w:cs="Arial"/>
        <w:sz w:val="24"/>
        <w:szCs w:val="24"/>
      </w:rPr>
      <w:t>farmacisti rurali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5"/>
    <w:rsid w:val="00027C56"/>
    <w:rsid w:val="00086A4B"/>
    <w:rsid w:val="001F4FE9"/>
    <w:rsid w:val="001F7785"/>
    <w:rsid w:val="002909E0"/>
    <w:rsid w:val="00372656"/>
    <w:rsid w:val="00476547"/>
    <w:rsid w:val="005F63F3"/>
    <w:rsid w:val="0062370B"/>
    <w:rsid w:val="006F0B5B"/>
    <w:rsid w:val="007F5822"/>
    <w:rsid w:val="0080677E"/>
    <w:rsid w:val="00890C03"/>
    <w:rsid w:val="008C6195"/>
    <w:rsid w:val="0090711B"/>
    <w:rsid w:val="00A51860"/>
    <w:rsid w:val="00B52E7B"/>
    <w:rsid w:val="00BA1F36"/>
    <w:rsid w:val="00C50145"/>
    <w:rsid w:val="00C7153B"/>
    <w:rsid w:val="00C92712"/>
    <w:rsid w:val="00D42F4A"/>
    <w:rsid w:val="00E133B1"/>
    <w:rsid w:val="00E21338"/>
    <w:rsid w:val="00F92DD5"/>
    <w:rsid w:val="00FB49C8"/>
    <w:rsid w:val="00FD79F0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E25C8"/>
  <w15:chartTrackingRefBased/>
  <w15:docId w15:val="{FD900F87-D6C6-4E9F-8157-1834C20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20"/>
      <w:szCs w:val="20"/>
      <w:u w:val="single" w:color="339966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firstLine="708"/>
      <w:jc w:val="both"/>
      <w:textAlignment w:val="baseline"/>
      <w:outlineLvl w:val="2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 w:val="0"/>
      <w:autoSpaceDN w:val="0"/>
      <w:adjustRightInd w:val="0"/>
    </w:pPr>
    <w:rPr>
      <w:sz w:val="20"/>
      <w:szCs w:val="20"/>
    </w:rPr>
  </w:style>
  <w:style w:type="paragraph" w:styleId="Corpodeltesto2">
    <w:name w:val="Body Text 2"/>
    <w:basedOn w:val="Normale"/>
    <w:semiHidden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Collegamentoipertestuale">
    <w:name w:val="Hyperlink"/>
    <w:unhideWhenUsed/>
    <w:rsid w:val="004765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2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ancacredifarma.it/richiedi-la-convenzione/?convenzione=Sunif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cacredifarma.it/condizioni-economiche-convenzione-federfarma-sunif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>Federfarma</Company>
  <LinksUpToDate>false</LinksUpToDate>
  <CharactersWithSpaces>2137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2440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ff_admin</dc:creator>
  <cp:keywords/>
  <cp:lastModifiedBy>Federfarma</cp:lastModifiedBy>
  <cp:revision>8</cp:revision>
  <dcterms:created xsi:type="dcterms:W3CDTF">2023-01-19T13:04:00Z</dcterms:created>
  <dcterms:modified xsi:type="dcterms:W3CDTF">2023-01-19T13:12:00Z</dcterms:modified>
</cp:coreProperties>
</file>