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772A" w:rsidRDefault="001E772A" w:rsidP="001E772A">
      <w:pPr>
        <w:outlineLvl w:val="0"/>
        <w:rPr>
          <w:lang w:eastAsia="it-IT"/>
        </w:rPr>
      </w:pPr>
      <w:r>
        <w:rPr>
          <w:b/>
          <w:bCs/>
          <w:lang w:eastAsia="it-IT"/>
        </w:rPr>
        <w:t>Da:</w:t>
      </w:r>
      <w:r>
        <w:rPr>
          <w:lang w:eastAsia="it-IT"/>
        </w:rPr>
        <w:t xml:space="preserve"> Antonio Maria Perna &lt;</w:t>
      </w:r>
      <w:hyperlink r:id="rId4" w:history="1">
        <w:r>
          <w:rPr>
            <w:rStyle w:val="Collegamentoipertestuale"/>
            <w:lang w:eastAsia="it-IT"/>
          </w:rPr>
          <w:t>perna@fabrica-italia.it</w:t>
        </w:r>
      </w:hyperlink>
      <w:r>
        <w:rPr>
          <w:lang w:eastAsia="it-IT"/>
        </w:rPr>
        <w:t xml:space="preserve">&gt; </w:t>
      </w:r>
      <w:r>
        <w:rPr>
          <w:lang w:eastAsia="it-IT"/>
        </w:rPr>
        <w:br/>
      </w:r>
      <w:r w:rsidR="00AA1508">
        <w:rPr>
          <w:b/>
          <w:bCs/>
          <w:lang w:eastAsia="it-IT"/>
        </w:rPr>
        <w:t xml:space="preserve">Oggetto: </w:t>
      </w:r>
      <w:r>
        <w:rPr>
          <w:b/>
          <w:bCs/>
          <w:lang w:eastAsia="it-IT"/>
        </w:rPr>
        <w:t>:</w:t>
      </w:r>
      <w:r>
        <w:rPr>
          <w:lang w:eastAsia="it-IT"/>
        </w:rPr>
        <w:t xml:space="preserve"> corso ECM Napoli 25 novembre 2022 ore 12,00-13,00</w:t>
      </w:r>
      <w:r>
        <w:rPr>
          <w:lang w:eastAsia="it-IT"/>
        </w:rPr>
        <w:br/>
      </w:r>
    </w:p>
    <w:p w:rsidR="001E772A" w:rsidRDefault="001E772A" w:rsidP="001E772A"/>
    <w:p w:rsidR="001E772A" w:rsidRDefault="001E772A" w:rsidP="001E772A">
      <w:pPr>
        <w:spacing w:line="320" w:lineRule="exact"/>
        <w:rPr>
          <w:rFonts w:ascii="Gill Sans Nova Light" w:hAnsi="Gill Sans Nova Light"/>
          <w:sz w:val="24"/>
          <w:szCs w:val="24"/>
          <w:lang w:eastAsia="it-IT"/>
        </w:rPr>
      </w:pPr>
      <w:r>
        <w:rPr>
          <w:rFonts w:ascii="Gill Sans Nova Light" w:hAnsi="Gill Sans Nova Light"/>
          <w:sz w:val="24"/>
          <w:szCs w:val="24"/>
        </w:rPr>
        <w:t xml:space="preserve">Gent.mi dott </w:t>
      </w:r>
      <w:r>
        <w:rPr>
          <w:rFonts w:ascii="Gill Sans Nova Light" w:hAnsi="Gill Sans Nova Light"/>
          <w:b/>
          <w:bCs/>
          <w:sz w:val="24"/>
          <w:szCs w:val="24"/>
        </w:rPr>
        <w:t>Flovilla</w:t>
      </w:r>
      <w:r>
        <w:rPr>
          <w:rFonts w:ascii="Gill Sans Nova Light" w:hAnsi="Gill Sans Nova Light"/>
          <w:sz w:val="24"/>
          <w:szCs w:val="24"/>
        </w:rPr>
        <w:t>,</w:t>
      </w:r>
    </w:p>
    <w:p w:rsidR="001E772A" w:rsidRDefault="001E772A" w:rsidP="001E772A">
      <w:pPr>
        <w:spacing w:line="320" w:lineRule="exact"/>
        <w:rPr>
          <w:rFonts w:ascii="Gill Sans Nova Light" w:hAnsi="Gill Sans Nova Light"/>
          <w:sz w:val="24"/>
          <w:szCs w:val="24"/>
        </w:rPr>
      </w:pPr>
    </w:p>
    <w:p w:rsidR="001E772A" w:rsidRDefault="001E772A" w:rsidP="001E772A">
      <w:pPr>
        <w:spacing w:line="320" w:lineRule="exac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facendo seguito al colloquio telefonico intercorso tempo fa, Le invio di seguito le informazioni relative al </w:t>
      </w:r>
      <w:r>
        <w:rPr>
          <w:rFonts w:ascii="Gill Sans Nova Light" w:hAnsi="Gill Sans Nova Light"/>
          <w:b/>
          <w:bCs/>
          <w:color w:val="B90078"/>
          <w:sz w:val="24"/>
          <w:szCs w:val="24"/>
        </w:rPr>
        <w:t>Corso ECM</w:t>
      </w:r>
      <w:r>
        <w:rPr>
          <w:rFonts w:ascii="Gill Sans Nova Light" w:hAnsi="Gill Sans Nova Light"/>
          <w:sz w:val="24"/>
          <w:szCs w:val="24"/>
        </w:rPr>
        <w:t xml:space="preserve"> che, come Zanchettin Srl, terremo a Napoli il giorno </w:t>
      </w:r>
      <w:r>
        <w:rPr>
          <w:rFonts w:ascii="Gill Sans Nova Light" w:hAnsi="Gill Sans Nova Light"/>
          <w:b/>
          <w:bCs/>
          <w:sz w:val="24"/>
          <w:szCs w:val="24"/>
        </w:rPr>
        <w:t>25 novembre dalle ore 12,00 alle 13,00</w:t>
      </w:r>
      <w:r>
        <w:rPr>
          <w:rFonts w:ascii="Gill Sans Nova Light" w:hAnsi="Gill Sans Nova Light"/>
          <w:sz w:val="24"/>
          <w:szCs w:val="24"/>
        </w:rPr>
        <w:t xml:space="preserve"> nell’ambito di Pharmexpò. Come possiamo diffondere questo appuntamento in maniera efficace?</w:t>
      </w:r>
    </w:p>
    <w:p w:rsidR="001E772A" w:rsidRDefault="001E772A" w:rsidP="001E772A">
      <w:pPr>
        <w:spacing w:line="20" w:lineRule="atLeast"/>
        <w:rPr>
          <w:rFonts w:ascii="Helvetica Neue" w:hAnsi="Helvetica Neue"/>
          <w:b/>
          <w:bCs/>
          <w:color w:val="333333"/>
          <w:sz w:val="28"/>
          <w:szCs w:val="28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1E772A" w:rsidRDefault="001E772A" w:rsidP="001E772A">
      <w:pPr>
        <w:spacing w:line="300" w:lineRule="exact"/>
        <w:jc w:val="center"/>
        <w:rPr>
          <w:rFonts w:ascii="Helvetica" w:hAnsi="Helvetica" w:cs="Helvetica"/>
          <w:i/>
          <w:iCs/>
          <w:color w:val="C00000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Helvetica"/>
          <w:b/>
          <w:bCs/>
          <w:i/>
          <w:iCs/>
          <w:color w:val="C00000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Identità Strategia e Valore </w:t>
      </w:r>
      <w:proofErr w:type="gramStart"/>
      <w:r>
        <w:rPr>
          <w:rFonts w:ascii="Helvetica" w:hAnsi="Helvetica" w:cs="Helvetica"/>
          <w:b/>
          <w:bCs/>
          <w:i/>
          <w:iCs/>
          <w:color w:val="C00000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“ Una</w:t>
      </w:r>
      <w:proofErr w:type="gramEnd"/>
      <w:r>
        <w:rPr>
          <w:rFonts w:ascii="Helvetica" w:hAnsi="Helvetica" w:cs="Helvetica"/>
          <w:b/>
          <w:bCs/>
          <w:i/>
          <w:iCs/>
          <w:color w:val="C00000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strada per il successo “: non perdere il corso ECM per rilanciare la tua attività, progettando la farmacia in ottica cliente.</w:t>
      </w:r>
    </w:p>
    <w:p w:rsidR="001E772A" w:rsidRDefault="001E772A" w:rsidP="001E772A">
      <w:pPr>
        <w:spacing w:line="300" w:lineRule="exact"/>
        <w:jc w:val="center"/>
        <w:rPr>
          <w:rFonts w:ascii="Helvetica" w:hAnsi="Helvetica" w:cs="Helvetica"/>
          <w:i/>
          <w:iCs/>
          <w:color w:val="BF8F00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1E772A" w:rsidRDefault="001E772A" w:rsidP="001E772A">
      <w:pPr>
        <w:spacing w:line="300" w:lineRule="exact"/>
        <w:jc w:val="both"/>
        <w:rPr>
          <w:rFonts w:ascii="Helvetica" w:hAnsi="Helvetica" w:cs="Helvetica"/>
          <w:b/>
          <w:bCs/>
          <w:color w:val="333333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Helvetica"/>
          <w:color w:val="333333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Dopo il successo dell’anno scorso, torna</w:t>
      </w:r>
      <w:r>
        <w:rPr>
          <w:rFonts w:ascii="Helvetica" w:hAnsi="Helvetica" w:cs="Helvetica"/>
          <w:color w:val="000000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no</w:t>
      </w:r>
      <w:r>
        <w:rPr>
          <w:rFonts w:ascii="Helvetica" w:hAnsi="Helvetica" w:cs="Helvetica"/>
          <w:color w:val="333333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anche per quest’anno l</w:t>
      </w:r>
      <w:r>
        <w:rPr>
          <w:rFonts w:ascii="Helvetica" w:hAnsi="Helvetica" w:cs="Helvetica"/>
          <w:color w:val="000000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Helvetica" w:hAnsi="Helvetica" w:cs="Helvetica"/>
          <w:color w:val="333333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dat</w:t>
      </w:r>
      <w:r>
        <w:rPr>
          <w:rFonts w:ascii="Helvetica" w:hAnsi="Helvetica" w:cs="Helvetica"/>
          <w:color w:val="000000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ascii="Helvetica" w:hAnsi="Helvetica" w:cs="Helvetica"/>
          <w:color w:val="333333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dei corsi ECM per farmacisti organizzato da </w:t>
      </w:r>
      <w:r>
        <w:rPr>
          <w:rFonts w:ascii="Helvetica" w:hAnsi="Helvetica" w:cs="Helvetica"/>
          <w:b/>
          <w:bCs/>
          <w:color w:val="333333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Zanchettin.</w:t>
      </w:r>
    </w:p>
    <w:p w:rsidR="001E772A" w:rsidRDefault="001E772A" w:rsidP="001E772A">
      <w:pPr>
        <w:spacing w:line="300" w:lineRule="exact"/>
        <w:jc w:val="both"/>
        <w:rPr>
          <w:rFonts w:ascii="Helvetica" w:hAnsi="Helvetica" w:cs="Helvetica"/>
          <w:color w:val="333333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Helvetica"/>
          <w:b/>
          <w:bCs/>
          <w:color w:val="333333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L’appuntamento è per </w:t>
      </w:r>
      <w:r>
        <w:rPr>
          <w:rFonts w:ascii="Helvetica" w:hAnsi="Helvetica" w:cs="Helvetica"/>
          <w:b/>
          <w:bCs/>
          <w:color w:val="000000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Venerdì</w:t>
      </w:r>
      <w:r>
        <w:rPr>
          <w:rFonts w:ascii="Helvetica" w:hAnsi="Helvetica" w:cs="Helvetica"/>
          <w:b/>
          <w:bCs/>
          <w:color w:val="333333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2</w:t>
      </w:r>
      <w:r>
        <w:rPr>
          <w:rFonts w:ascii="Helvetica" w:hAnsi="Helvetica" w:cs="Helvetica"/>
          <w:b/>
          <w:bCs/>
          <w:color w:val="000000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5 Novembre 2022</w:t>
      </w:r>
      <w:r>
        <w:rPr>
          <w:rFonts w:ascii="Helvetica" w:hAnsi="Helvetica" w:cs="Helvetica"/>
          <w:b/>
          <w:bCs/>
          <w:color w:val="333333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Helvetica"/>
          <w:b/>
          <w:bCs/>
          <w:color w:val="000000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– Sala Ischia c/o Pharmaexpò di Napoli</w:t>
      </w:r>
      <w:r>
        <w:rPr>
          <w:rFonts w:ascii="Helvetica" w:hAnsi="Helvetica" w:cs="Helvetica"/>
          <w:b/>
          <w:bCs/>
          <w:color w:val="000000"/>
          <w:shd w:val="clear" w:color="auto" w:fill="FFFFFF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Helvetica" w:hAnsi="Helvetica" w:cs="Helvetica"/>
          <w:color w:val="333333"/>
          <w:shd w:val="clear" w:color="auto" w:fill="FFFFFF"/>
          <w:lang w:val="de-DE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con un team di docenti specialisti in comunicazione, progettazione e marketing, coadiuvato dal </w:t>
      </w:r>
      <w:r>
        <w:rPr>
          <w:rFonts w:ascii="Helvetica" w:hAnsi="Helvetica" w:cs="Helvetica"/>
          <w:b/>
          <w:bCs/>
          <w:color w:val="333333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Dottor Massimiliano Froio</w:t>
      </w:r>
      <w:r>
        <w:rPr>
          <w:rFonts w:ascii="Helvetica" w:hAnsi="Helvetica" w:cs="Helvetica"/>
          <w:color w:val="333333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, specializzato in Retail Marketing e Store Management.</w:t>
      </w:r>
    </w:p>
    <w:p w:rsidR="001E772A" w:rsidRDefault="001E772A" w:rsidP="001E772A">
      <w:pPr>
        <w:spacing w:line="300" w:lineRule="exact"/>
        <w:jc w:val="both"/>
        <w:rPr>
          <w:rFonts w:ascii="Helvetica" w:hAnsi="Helvetica" w:cs="Helvetica"/>
          <w:color w:val="3B3838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Helvetica"/>
          <w:color w:val="3B3838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Pharmaexpo è la fiera che crea un punto di incontro tra farmacisti, medici e operatori sanitari del centro e sud Italia con aziende del settore.</w:t>
      </w:r>
    </w:p>
    <w:p w:rsidR="001E772A" w:rsidRDefault="001E772A" w:rsidP="001E772A">
      <w:pPr>
        <w:spacing w:line="300" w:lineRule="exact"/>
        <w:jc w:val="both"/>
        <w:rPr>
          <w:rFonts w:ascii="Helvetica" w:hAnsi="Helvetica" w:cs="Helvetica"/>
          <w:color w:val="414141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Helvetica"/>
          <w:color w:val="767171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Il</w:t>
      </w:r>
      <w:r>
        <w:rPr>
          <w:rFonts w:ascii="Helvetica" w:hAnsi="Helvetica" w:cs="Helvetica"/>
          <w:color w:val="414141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convegno che permetterà di acquisire </w:t>
      </w:r>
      <w:r>
        <w:rPr>
          <w:rFonts w:ascii="Helvetica" w:hAnsi="Helvetica" w:cs="Helvetica"/>
          <w:b/>
          <w:bCs/>
          <w:color w:val="C00000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10 crediti ECM</w:t>
      </w:r>
      <w:r>
        <w:rPr>
          <w:rFonts w:ascii="Helvetica" w:hAnsi="Helvetica" w:cs="Helvetica"/>
          <w:color w:val="C00000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Helvetica"/>
          <w:color w:val="414141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coinvolgerà i farmacisti</w:t>
      </w:r>
      <w:r>
        <w:rPr>
          <w:rFonts w:ascii="Helvetica" w:hAnsi="Helvetica" w:cs="Helvetica"/>
          <w:b/>
          <w:bCs/>
          <w:color w:val="414141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hAnsi="Helvetica" w:cs="Helvetica"/>
          <w:color w:val="414141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che potranno conoscere e approfondire le nuove logiche di progettazione della Farmacia nel rispetto delle logiche di retail marketing e i nuovi canoni esperienziali di acquisto del consumatore.</w:t>
      </w:r>
    </w:p>
    <w:p w:rsidR="001E772A" w:rsidRDefault="001E772A" w:rsidP="001E772A">
      <w:pPr>
        <w:spacing w:line="300" w:lineRule="exact"/>
        <w:jc w:val="both"/>
        <w:rPr>
          <w:rFonts w:ascii="Helvetica" w:hAnsi="Helvetica" w:cs="Helvetica"/>
          <w:color w:val="3B3838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Helvetica"/>
          <w:color w:val="414141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Il </w:t>
      </w:r>
      <w:r>
        <w:rPr>
          <w:rFonts w:ascii="Helvetica" w:hAnsi="Helvetica" w:cs="Helvetica"/>
          <w:color w:val="3B3838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programma prevede una sessione di un’ora dalle 12.00 alle 13.00 dedicata alla “</w:t>
      </w:r>
      <w:r>
        <w:rPr>
          <w:rFonts w:ascii="Helvetica" w:hAnsi="Helvetica" w:cs="Helvetica"/>
          <w:i/>
          <w:iCs/>
          <w:color w:val="3B3838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progettazione dello spazio farmacia in ottica cliente”</w:t>
      </w:r>
      <w:r>
        <w:rPr>
          <w:rFonts w:ascii="Helvetica" w:hAnsi="Helvetica" w:cs="Helvetica"/>
          <w:color w:val="3B3838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confrontandosi sui temi del posizionamento strategico dell’azienda sul mercato e la costruzione dell’identità visiva dello spazio retail.</w:t>
      </w:r>
    </w:p>
    <w:p w:rsidR="001E772A" w:rsidRDefault="001E772A" w:rsidP="001E772A">
      <w:pPr>
        <w:spacing w:line="300" w:lineRule="exact"/>
        <w:jc w:val="both"/>
        <w:rPr>
          <w:rFonts w:ascii="Helvetica" w:hAnsi="Helvetica" w:cs="Helvetica"/>
          <w:color w:val="3B3838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Helvetica"/>
          <w:color w:val="3B3838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La mattinata si concluderà con un pitch di confronto con gli Architetti e i Progettisti per un consulto gratuito. </w:t>
      </w:r>
    </w:p>
    <w:p w:rsidR="001E772A" w:rsidRDefault="001E772A" w:rsidP="001E772A">
      <w:pPr>
        <w:spacing w:line="300" w:lineRule="exact"/>
        <w:jc w:val="both"/>
        <w:rPr>
          <w:rFonts w:ascii="Helvetica" w:hAnsi="Helvetica" w:cs="Helvetica"/>
          <w:color w:val="414141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" w:hAnsi="Helvetica" w:cs="Helvetica"/>
          <w:color w:val="414141"/>
          <w:shd w:val="clear" w:color="auto" w:fill="FFFFFF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Ancora una volta Zanchettin è partner di un’importante iniziativa formativa per i farmacisti: la condivisione di competenze e la divulgazione di temi legati al marketing emozionale e alla progettazione, rappresentano per l’Azienda di Seveso, la naturale estensione dell’approccio tecnico e professionale che ogni giorno, da più di 50 anni, viene messo in campo nella realizzazione di nuove farmacie e nel restyling su misura di farmacie esistenti.</w:t>
      </w:r>
    </w:p>
    <w:p w:rsidR="001E772A" w:rsidRDefault="001E772A" w:rsidP="001E772A">
      <w:pPr>
        <w:spacing w:line="320" w:lineRule="exact"/>
        <w:rPr>
          <w:rFonts w:ascii="Gill Sans Nova Light" w:hAnsi="Gill Sans Nova Light"/>
          <w:b/>
          <w:bCs/>
          <w:sz w:val="24"/>
          <w:szCs w:val="24"/>
        </w:rPr>
      </w:pPr>
    </w:p>
    <w:p w:rsidR="001E772A" w:rsidRDefault="001E772A" w:rsidP="001E772A">
      <w:pPr>
        <w:spacing w:line="320" w:lineRule="exac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Nel restare a disposizione per qualunque informazione dovesse necessitare, porgo</w:t>
      </w:r>
    </w:p>
    <w:p w:rsidR="001E772A" w:rsidRDefault="001E772A" w:rsidP="001E772A">
      <w:pPr>
        <w:spacing w:line="320" w:lineRule="exact"/>
        <w:rPr>
          <w:rFonts w:ascii="Gill Sans Nova Light" w:hAnsi="Gill Sans Nova Light"/>
          <w:sz w:val="24"/>
          <w:szCs w:val="24"/>
          <w:lang w:eastAsia="it-IT"/>
        </w:rPr>
      </w:pPr>
    </w:p>
    <w:p w:rsidR="001E772A" w:rsidRDefault="001E772A" w:rsidP="001E772A">
      <w:pPr>
        <w:spacing w:line="320" w:lineRule="exac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cordiali saluti </w:t>
      </w:r>
    </w:p>
    <w:p w:rsidR="001E772A" w:rsidRDefault="001E772A" w:rsidP="001E772A">
      <w:pPr>
        <w:spacing w:line="320" w:lineRule="exact"/>
        <w:rPr>
          <w:rFonts w:ascii="Gill Sans Nova Light" w:hAnsi="Gill Sans Nova Light"/>
          <w:sz w:val="24"/>
          <w:szCs w:val="24"/>
          <w:lang w:eastAsia="it-IT"/>
        </w:rPr>
      </w:pPr>
      <w:r>
        <w:rPr>
          <w:rFonts w:ascii="Gill Sans Nova Light" w:hAnsi="Gill Sans Nova Light"/>
          <w:b/>
          <w:bCs/>
          <w:color w:val="E55A0D"/>
          <w:sz w:val="24"/>
          <w:szCs w:val="24"/>
        </w:rPr>
        <w:t>A</w:t>
      </w:r>
      <w:r>
        <w:rPr>
          <w:rFonts w:ascii="Gill Sans Nova Light" w:hAnsi="Gill Sans Nova Light"/>
          <w:sz w:val="24"/>
          <w:szCs w:val="24"/>
        </w:rPr>
        <w:t xml:space="preserve">ntonio </w:t>
      </w:r>
      <w:r>
        <w:rPr>
          <w:rFonts w:ascii="Gill Sans Nova Light" w:hAnsi="Gill Sans Nova Light"/>
          <w:b/>
          <w:bCs/>
          <w:color w:val="E55A0D"/>
          <w:sz w:val="24"/>
          <w:szCs w:val="24"/>
        </w:rPr>
        <w:t>M</w:t>
      </w:r>
      <w:r>
        <w:rPr>
          <w:rFonts w:ascii="Gill Sans Nova Light" w:hAnsi="Gill Sans Nova Light"/>
          <w:sz w:val="24"/>
          <w:szCs w:val="24"/>
        </w:rPr>
        <w:t xml:space="preserve">aria </w:t>
      </w:r>
      <w:r>
        <w:rPr>
          <w:rFonts w:ascii="Gill Sans Nova Light" w:hAnsi="Gill Sans Nova Light"/>
          <w:b/>
          <w:bCs/>
          <w:color w:val="E55A0D"/>
          <w:sz w:val="24"/>
          <w:szCs w:val="24"/>
        </w:rPr>
        <w:t>Perna</w:t>
      </w:r>
      <w:r>
        <w:rPr>
          <w:rFonts w:ascii="Gill Sans Nova Light" w:hAnsi="Gill Sans Nova Light"/>
          <w:sz w:val="24"/>
          <w:szCs w:val="24"/>
        </w:rPr>
        <w:t xml:space="preserve"> architetto</w:t>
      </w:r>
    </w:p>
    <w:p w:rsidR="001E772A" w:rsidRDefault="001E772A" w:rsidP="001E772A">
      <w:pPr>
        <w:spacing w:line="280" w:lineRule="exact"/>
        <w:rPr>
          <w:rFonts w:ascii="Swis721 LtCn BT" w:hAnsi="Swis721 LtCn BT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381"/>
      </w:tblGrid>
      <w:tr w:rsidR="001E772A" w:rsidTr="001E772A">
        <w:trPr>
          <w:trHeight w:val="1334"/>
        </w:trPr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72A" w:rsidRDefault="001E772A">
            <w:pPr>
              <w:spacing w:line="280" w:lineRule="exact"/>
              <w:rPr>
                <w:rFonts w:ascii="Swis721 LtCn BT" w:hAnsi="Swis721 LtCn BT"/>
                <w:color w:val="49332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2068195" cy="755650"/>
                  <wp:effectExtent l="0" t="0" r="8255" b="635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72A" w:rsidRDefault="001E772A">
            <w:pPr>
              <w:spacing w:line="300" w:lineRule="exact"/>
              <w:rPr>
                <w:rFonts w:ascii="Gill Sans Nova Light" w:hAnsi="Gill Sans Nova Light"/>
                <w:b/>
                <w:bCs/>
                <w:color w:val="E55A0D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>fa</w:t>
            </w:r>
            <w:r>
              <w:rPr>
                <w:rFonts w:ascii="FuturaLig" w:hAnsi="FuturaLig"/>
                <w:b/>
                <w:bCs/>
                <w:i/>
                <w:iCs/>
                <w:color w:val="E55A0D"/>
                <w:sz w:val="26"/>
                <w:szCs w:val="26"/>
              </w:rPr>
              <w:t>b</w:t>
            </w:r>
            <w:r>
              <w:rPr>
                <w:rFonts w:ascii="Gill Sans Nova Light" w:hAnsi="Gill Sans Nova Light"/>
                <w:sz w:val="24"/>
                <w:szCs w:val="24"/>
              </w:rPr>
              <w:t>rica</w:t>
            </w:r>
            <w:r>
              <w:rPr>
                <w:rFonts w:ascii="Gill Sans Nova Light" w:hAnsi="Gill Sans Nova Light"/>
              </w:rPr>
              <w:t xml:space="preserve"> sas di antonio maria perna &amp; c</w:t>
            </w:r>
          </w:p>
          <w:p w:rsidR="001E772A" w:rsidRDefault="001E772A">
            <w:pPr>
              <w:spacing w:line="300" w:lineRule="exact"/>
              <w:rPr>
                <w:rFonts w:ascii="Gill Sans Nova Light" w:hAnsi="Gill Sans Nova Light"/>
                <w:color w:val="000000"/>
              </w:rPr>
            </w:pPr>
            <w:r>
              <w:rPr>
                <w:rFonts w:ascii="Gill Sans Nova Light" w:hAnsi="Gill Sans Nova Light"/>
              </w:rPr>
              <w:t>via San Giacomo, 2   83042 Atripalda (AV) IT</w:t>
            </w:r>
          </w:p>
          <w:p w:rsidR="001E772A" w:rsidRDefault="001E772A">
            <w:pPr>
              <w:spacing w:line="300" w:lineRule="exact"/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  <w:bCs/>
              </w:rPr>
              <w:t>T</w:t>
            </w:r>
            <w:r>
              <w:rPr>
                <w:rFonts w:ascii="Gill Sans Nova Light" w:hAnsi="Gill Sans Nova Light"/>
              </w:rPr>
              <w:t xml:space="preserve"> &amp; </w:t>
            </w:r>
            <w:r>
              <w:rPr>
                <w:rFonts w:ascii="Gill Sans Nova Light" w:hAnsi="Gill Sans Nova Light"/>
                <w:b/>
                <w:bCs/>
              </w:rPr>
              <w:t>F</w:t>
            </w:r>
            <w:r>
              <w:rPr>
                <w:rFonts w:ascii="Gill Sans Nova Light" w:hAnsi="Gill Sans Nova Light"/>
              </w:rPr>
              <w:t xml:space="preserve">: +39 0825 </w:t>
            </w:r>
            <w:proofErr w:type="gramStart"/>
            <w:r>
              <w:rPr>
                <w:rFonts w:ascii="Gill Sans Nova Light" w:hAnsi="Gill Sans Nova Light"/>
              </w:rPr>
              <w:t xml:space="preserve">611447  </w:t>
            </w:r>
            <w:r>
              <w:rPr>
                <w:rFonts w:ascii="Gill Sans Nova Light" w:hAnsi="Gill Sans Nova Light"/>
                <w:b/>
                <w:bCs/>
              </w:rPr>
              <w:t>S</w:t>
            </w:r>
            <w:r>
              <w:rPr>
                <w:rFonts w:ascii="Gill Sans Nova Light" w:hAnsi="Gill Sans Nova Light"/>
              </w:rPr>
              <w:t>ervizio</w:t>
            </w:r>
            <w:proofErr w:type="gramEnd"/>
            <w:r>
              <w:rPr>
                <w:rFonts w:ascii="Gill Sans Nova Light" w:hAnsi="Gill Sans Nova Light"/>
              </w:rPr>
              <w:t xml:space="preserve"> </w:t>
            </w:r>
            <w:r>
              <w:rPr>
                <w:rFonts w:ascii="Gill Sans Nova Light" w:hAnsi="Gill Sans Nova Light"/>
                <w:b/>
                <w:bCs/>
              </w:rPr>
              <w:t>C</w:t>
            </w:r>
            <w:r>
              <w:rPr>
                <w:rFonts w:ascii="Gill Sans Nova Light" w:hAnsi="Gill Sans Nova Light"/>
              </w:rPr>
              <w:t>lienti +39 3358790424</w:t>
            </w:r>
          </w:p>
          <w:p w:rsidR="001E772A" w:rsidRDefault="00000000">
            <w:pPr>
              <w:spacing w:line="300" w:lineRule="exact"/>
              <w:rPr>
                <w:rFonts w:ascii="Swis721 LtCn BT" w:hAnsi="Swis721 LtCn BT"/>
                <w:color w:val="493327"/>
              </w:rPr>
            </w:pPr>
            <w:hyperlink r:id="rId6" w:history="1">
              <w:r w:rsidR="001E772A">
                <w:rPr>
                  <w:rStyle w:val="Collegamentoipertestuale"/>
                  <w:rFonts w:ascii="Gill Sans Nova Light" w:hAnsi="Gill Sans Nova Light"/>
                  <w:u w:val="none"/>
                </w:rPr>
                <w:t>www.fabrica-italia.it</w:t>
              </w:r>
            </w:hyperlink>
            <w:r w:rsidR="001E772A">
              <w:rPr>
                <w:rFonts w:ascii="Gill Sans Nova Light" w:hAnsi="Gill Sans Nova Light"/>
              </w:rPr>
              <w:t xml:space="preserve"> / </w:t>
            </w:r>
            <w:hyperlink r:id="rId7" w:history="1">
              <w:r w:rsidR="001E772A">
                <w:rPr>
                  <w:rStyle w:val="Collegamentoipertestuale"/>
                  <w:rFonts w:ascii="Gill Sans Nova Light" w:hAnsi="Gill Sans Nova Light"/>
                  <w:u w:val="none"/>
                </w:rPr>
                <w:t>fabrica</w:t>
              </w:r>
              <w:r w:rsidR="001E772A">
                <w:rPr>
                  <w:rStyle w:val="Collegamentoipertestuale"/>
                  <w:rFonts w:ascii="Gill Sans Nova Light" w:hAnsi="Gill Sans Nova Light"/>
                  <w:b/>
                  <w:bCs/>
                  <w:u w:val="none"/>
                </w:rPr>
                <w:t>@</w:t>
              </w:r>
              <w:r w:rsidR="001E772A">
                <w:rPr>
                  <w:rStyle w:val="Collegamentoipertestuale"/>
                  <w:rFonts w:ascii="Gill Sans Nova Light" w:hAnsi="Gill Sans Nova Light"/>
                  <w:u w:val="none"/>
                </w:rPr>
                <w:t>fabrica-italia.it</w:t>
              </w:r>
            </w:hyperlink>
          </w:p>
        </w:tc>
      </w:tr>
    </w:tbl>
    <w:p w:rsidR="001E772A" w:rsidRDefault="001E772A" w:rsidP="001E772A"/>
    <w:sectPr w:rsidR="001E7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altName w:val="Calibri"/>
    <w:charset w:val="00"/>
    <w:family w:val="swiss"/>
    <w:pitch w:val="variable"/>
    <w:sig w:usb0="80000287" w:usb1="00000002" w:usb2="00000000" w:usb3="00000000" w:csb0="0000009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Cn BT">
    <w:altName w:val="Calibri"/>
    <w:charset w:val="00"/>
    <w:family w:val="auto"/>
    <w:pitch w:val="default"/>
  </w:font>
  <w:font w:name="FuturaLig">
    <w:altName w:val="Century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2A"/>
    <w:rsid w:val="001E772A"/>
    <w:rsid w:val="007F3CE5"/>
    <w:rsid w:val="00A07483"/>
    <w:rsid w:val="00AA1508"/>
    <w:rsid w:val="00E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42DC"/>
  <w15:chartTrackingRefBased/>
  <w15:docId w15:val="{602CF21B-6FC1-4CD2-9F1C-AE5A1092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772A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77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brica@fabrica-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rica-italia.it" TargetMode="External"/><Relationship Id="rId5" Type="http://schemas.openxmlformats.org/officeDocument/2006/relationships/image" Target="media/image1.wmf"/><Relationship Id="rId4" Type="http://schemas.openxmlformats.org/officeDocument/2006/relationships/hyperlink" Target="mailto:perna@fabrica-itali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FEDERFARM AVELLINO</dc:creator>
  <cp:keywords/>
  <dc:description/>
  <cp:lastModifiedBy>FEDERFARM AVELLINO</cp:lastModifiedBy>
  <cp:revision>2</cp:revision>
  <cp:lastPrinted>2022-11-07T08:10:00Z</cp:lastPrinted>
  <dcterms:created xsi:type="dcterms:W3CDTF">2022-11-07T08:26:00Z</dcterms:created>
  <dcterms:modified xsi:type="dcterms:W3CDTF">2022-11-07T08:26:00Z</dcterms:modified>
</cp:coreProperties>
</file>