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40821A1E" w:rsidR="00850ABE" w:rsidRPr="00555A49" w:rsidRDefault="00137785" w:rsidP="00850ABE">
      <w:pPr>
        <w:widowControl w:val="0"/>
        <w:tabs>
          <w:tab w:val="left" w:pos="1260"/>
        </w:tabs>
        <w:jc w:val="both"/>
      </w:pPr>
      <w:r w:rsidRPr="00555A49">
        <w:rPr>
          <w:i/>
          <w:iCs/>
        </w:rPr>
        <w:t>Roma,</w:t>
      </w:r>
      <w:r w:rsidR="004436DC" w:rsidRPr="00555A49">
        <w:rPr>
          <w:i/>
          <w:iCs/>
        </w:rPr>
        <w:tab/>
      </w:r>
      <w:r w:rsidR="00D56F08" w:rsidRPr="00555A49">
        <w:rPr>
          <w:i/>
          <w:iCs/>
        </w:rPr>
        <w:tab/>
      </w:r>
      <w:r w:rsidR="00555A49" w:rsidRPr="00555A49">
        <w:t>22 settembre 2022</w:t>
      </w:r>
    </w:p>
    <w:p w14:paraId="750AEF43" w14:textId="3DD6C7EC" w:rsidR="00850ABE" w:rsidRPr="00555A49" w:rsidRDefault="00137785" w:rsidP="00850ABE">
      <w:pPr>
        <w:keepNext/>
        <w:overflowPunct w:val="0"/>
        <w:autoSpaceDE w:val="0"/>
        <w:autoSpaceDN w:val="0"/>
        <w:adjustRightInd w:val="0"/>
        <w:jc w:val="both"/>
        <w:outlineLvl w:val="7"/>
      </w:pPr>
      <w:r w:rsidRPr="00555A49">
        <w:rPr>
          <w:i/>
          <w:iCs/>
        </w:rPr>
        <w:t>Uff.-</w:t>
      </w:r>
      <w:proofErr w:type="spellStart"/>
      <w:r w:rsidRPr="00555A49">
        <w:rPr>
          <w:i/>
          <w:iCs/>
        </w:rPr>
        <w:t>Prot.n</w:t>
      </w:r>
      <w:proofErr w:type="spellEnd"/>
      <w:r w:rsidRPr="00555A49">
        <w:rPr>
          <w:i/>
          <w:iCs/>
        </w:rPr>
        <w:t>°</w:t>
      </w:r>
      <w:r w:rsidR="00664FB8" w:rsidRPr="00555A49">
        <w:t xml:space="preserve"> </w:t>
      </w:r>
      <w:r w:rsidR="00A14B6C" w:rsidRPr="00555A49">
        <w:tab/>
      </w:r>
      <w:r w:rsidR="00555A49" w:rsidRPr="00555A49">
        <w:t>URIS/PB</w:t>
      </w:r>
      <w:r w:rsidR="00555A49" w:rsidRPr="00555A49">
        <w:t>/</w:t>
      </w:r>
      <w:r w:rsidR="00555A49" w:rsidRPr="00555A49">
        <w:t>13954</w:t>
      </w:r>
      <w:r w:rsidR="00555A49" w:rsidRPr="00555A49">
        <w:t>/424/F7/PE</w:t>
      </w:r>
    </w:p>
    <w:p w14:paraId="28EB93AB" w14:textId="228027BE" w:rsidR="00555A49" w:rsidRPr="00AF2F34" w:rsidRDefault="00850ABE" w:rsidP="00555A49">
      <w:pPr>
        <w:overflowPunct w:val="0"/>
        <w:autoSpaceDE w:val="0"/>
        <w:autoSpaceDN w:val="0"/>
        <w:adjustRightInd w:val="0"/>
      </w:pPr>
      <w:r w:rsidRPr="00555A49">
        <w:rPr>
          <w:i/>
          <w:iCs/>
        </w:rPr>
        <w:t>Oggetto</w:t>
      </w:r>
      <w:r w:rsidRPr="00555A49">
        <w:t>:</w:t>
      </w:r>
      <w:r w:rsidR="002F2CA6" w:rsidRPr="00555A49">
        <w:t xml:space="preserve"> </w:t>
      </w:r>
      <w:r w:rsidR="007F27F4" w:rsidRPr="00555A49">
        <w:tab/>
      </w:r>
      <w:bookmarkStart w:id="0" w:name="_Hlk107218546"/>
      <w:bookmarkStart w:id="1" w:name="_Hlk40361816"/>
      <w:r w:rsidR="00555A49" w:rsidRPr="00AF2F34">
        <w:t>V Rapporto annuale sulla Farmacia.  Iniziativa di</w:t>
      </w:r>
    </w:p>
    <w:p w14:paraId="708CD006" w14:textId="77777777" w:rsidR="00555A49" w:rsidRPr="00AF2F34" w:rsidRDefault="00555A49" w:rsidP="00555A49">
      <w:pPr>
        <w:overflowPunct w:val="0"/>
        <w:autoSpaceDE w:val="0"/>
        <w:autoSpaceDN w:val="0"/>
        <w:adjustRightInd w:val="0"/>
        <w:ind w:left="708" w:firstLine="708"/>
      </w:pPr>
      <w:r w:rsidRPr="00AF2F34">
        <w:t>Cittadinanzattiva in collaborazione con Federfarma.</w:t>
      </w:r>
    </w:p>
    <w:p w14:paraId="5C203BE7" w14:textId="43447652" w:rsidR="00555A49" w:rsidRPr="00555A49" w:rsidRDefault="00555A49" w:rsidP="00555A49">
      <w:pPr>
        <w:tabs>
          <w:tab w:val="left" w:pos="5529"/>
        </w:tabs>
        <w:overflowPunct w:val="0"/>
        <w:autoSpaceDE w:val="0"/>
        <w:autoSpaceDN w:val="0"/>
        <w:adjustRightInd w:val="0"/>
        <w:ind w:firstLine="1418"/>
        <w:rPr>
          <w:b/>
          <w:bCs/>
          <w:u w:val="single"/>
        </w:rPr>
      </w:pPr>
      <w:r w:rsidRPr="00AF2F34">
        <w:rPr>
          <w:b/>
          <w:bCs/>
          <w:u w:val="single"/>
        </w:rPr>
        <w:t>Proroga al 30/9 termine compilazione questionario</w:t>
      </w:r>
      <w:bookmarkEnd w:id="1"/>
      <w:bookmarkEnd w:id="0"/>
    </w:p>
    <w:p w14:paraId="4C7B134A" w14:textId="112F3C12" w:rsidR="00AF2F34" w:rsidRPr="00555A49" w:rsidRDefault="007F27F4" w:rsidP="00555A49">
      <w:pPr>
        <w:tabs>
          <w:tab w:val="left" w:pos="5529"/>
        </w:tabs>
        <w:overflowPunct w:val="0"/>
        <w:autoSpaceDE w:val="0"/>
        <w:autoSpaceDN w:val="0"/>
        <w:adjustRightInd w:val="0"/>
        <w:ind w:firstLine="1418"/>
      </w:pPr>
      <w:r w:rsidRPr="00555A49">
        <w:t xml:space="preserve">   </w:t>
      </w:r>
    </w:p>
    <w:p w14:paraId="289FEBA8" w14:textId="77777777" w:rsidR="00AF2F34" w:rsidRPr="00AF2F34" w:rsidRDefault="00AF2F34" w:rsidP="00AF2F34">
      <w:pPr>
        <w:overflowPunct w:val="0"/>
        <w:autoSpaceDE w:val="0"/>
        <w:autoSpaceDN w:val="0"/>
        <w:adjustRightInd w:val="0"/>
        <w:ind w:left="992"/>
      </w:pPr>
    </w:p>
    <w:p w14:paraId="295EA3E3" w14:textId="77777777" w:rsidR="00AF2F34" w:rsidRPr="00AF2F34" w:rsidRDefault="00AF2F34" w:rsidP="00AF2F34">
      <w:pPr>
        <w:overflowPunct w:val="0"/>
        <w:autoSpaceDE w:val="0"/>
        <w:autoSpaceDN w:val="0"/>
        <w:adjustRightInd w:val="0"/>
        <w:ind w:firstLine="708"/>
        <w:rPr>
          <w:u w:val="single"/>
        </w:rPr>
      </w:pPr>
    </w:p>
    <w:p w14:paraId="2EC20C64" w14:textId="77777777" w:rsidR="00AF2F34" w:rsidRPr="00AF2F34" w:rsidRDefault="00AF2F34" w:rsidP="00AF2F34">
      <w:pPr>
        <w:keepNext/>
        <w:overflowPunct w:val="0"/>
        <w:autoSpaceDE w:val="0"/>
        <w:autoSpaceDN w:val="0"/>
        <w:adjustRightInd w:val="0"/>
        <w:ind w:left="4536"/>
        <w:outlineLvl w:val="8"/>
      </w:pPr>
      <w:r w:rsidRPr="00AF2F34">
        <w:t>ALLE ASSOCIAZIONI PROVINCIALI</w:t>
      </w:r>
    </w:p>
    <w:p w14:paraId="65621265" w14:textId="775ABC36" w:rsidR="00AF2F34" w:rsidRDefault="00AF2F34" w:rsidP="00AF2F34">
      <w:pPr>
        <w:keepNext/>
        <w:overflowPunct w:val="0"/>
        <w:autoSpaceDE w:val="0"/>
        <w:autoSpaceDN w:val="0"/>
        <w:adjustRightInd w:val="0"/>
        <w:ind w:left="4536"/>
        <w:outlineLvl w:val="8"/>
      </w:pPr>
      <w:r w:rsidRPr="00AF2F34">
        <w:t>ALLE UNIONI REGIONALI</w:t>
      </w:r>
    </w:p>
    <w:p w14:paraId="6EF3526F" w14:textId="77777777" w:rsidR="00475DE3" w:rsidRPr="00555A49" w:rsidRDefault="00475DE3" w:rsidP="00AF2F34">
      <w:pPr>
        <w:keepNext/>
        <w:overflowPunct w:val="0"/>
        <w:autoSpaceDE w:val="0"/>
        <w:autoSpaceDN w:val="0"/>
        <w:adjustRightInd w:val="0"/>
        <w:ind w:left="4536"/>
        <w:outlineLvl w:val="8"/>
      </w:pPr>
    </w:p>
    <w:p w14:paraId="31535F95" w14:textId="77777777" w:rsidR="00555A49" w:rsidRPr="00AF2F34" w:rsidRDefault="00555A49" w:rsidP="00AF2F34">
      <w:pPr>
        <w:keepNext/>
        <w:overflowPunct w:val="0"/>
        <w:autoSpaceDE w:val="0"/>
        <w:autoSpaceDN w:val="0"/>
        <w:adjustRightInd w:val="0"/>
        <w:ind w:left="4536"/>
        <w:outlineLvl w:val="8"/>
      </w:pPr>
    </w:p>
    <w:p w14:paraId="7E68A420" w14:textId="77777777" w:rsidR="00AF2F34" w:rsidRPr="00AF2F34" w:rsidRDefault="00AF2F34" w:rsidP="00AF2F34">
      <w:pPr>
        <w:overflowPunct w:val="0"/>
        <w:autoSpaceDE w:val="0"/>
        <w:autoSpaceDN w:val="0"/>
        <w:adjustRightInd w:val="0"/>
      </w:pPr>
    </w:p>
    <w:p w14:paraId="0F6D4DFF" w14:textId="77777777" w:rsidR="00AF2F34" w:rsidRPr="00AF2F34" w:rsidRDefault="00AF2F34" w:rsidP="00AF2F34">
      <w:pPr>
        <w:overflowPunct w:val="0"/>
        <w:autoSpaceDE w:val="0"/>
        <w:autoSpaceDN w:val="0"/>
        <w:adjustRightInd w:val="0"/>
        <w:spacing w:after="120"/>
        <w:ind w:firstLine="851"/>
        <w:jc w:val="both"/>
        <w:rPr>
          <w:b/>
        </w:rPr>
      </w:pPr>
      <w:r w:rsidRPr="00AF2F34">
        <w:rPr>
          <w:b/>
          <w:u w:val="single"/>
        </w:rPr>
        <w:t>PRECEDENTI</w:t>
      </w:r>
      <w:r w:rsidRPr="00AF2F34">
        <w:rPr>
          <w:b/>
        </w:rPr>
        <w:t>:</w:t>
      </w:r>
    </w:p>
    <w:p w14:paraId="6F55F88A" w14:textId="6686B071" w:rsidR="00AF2F34" w:rsidRPr="00555A49" w:rsidRDefault="00AF2F34" w:rsidP="00AF2F34">
      <w:pPr>
        <w:overflowPunct w:val="0"/>
        <w:autoSpaceDE w:val="0"/>
        <w:autoSpaceDN w:val="0"/>
        <w:adjustRightInd w:val="0"/>
        <w:ind w:firstLine="851"/>
        <w:jc w:val="both"/>
        <w:rPr>
          <w:b/>
        </w:rPr>
      </w:pPr>
      <w:r w:rsidRPr="00AF2F34">
        <w:rPr>
          <w:b/>
        </w:rPr>
        <w:t>Circolari Federfarma prot. n. 12566/388 del 1° settembre 2022, n. 11749/354 del 3 agosto 2022 e n. 11222/339 del 22 luglio 2022.</w:t>
      </w:r>
    </w:p>
    <w:p w14:paraId="582BCCAB" w14:textId="77777777" w:rsidR="00555A49" w:rsidRPr="00AF2F34" w:rsidRDefault="00555A49" w:rsidP="00AF2F34">
      <w:pPr>
        <w:overflowPunct w:val="0"/>
        <w:autoSpaceDE w:val="0"/>
        <w:autoSpaceDN w:val="0"/>
        <w:adjustRightInd w:val="0"/>
        <w:ind w:firstLine="851"/>
        <w:jc w:val="both"/>
        <w:rPr>
          <w:b/>
        </w:rPr>
      </w:pPr>
    </w:p>
    <w:p w14:paraId="502CBC38" w14:textId="2357B25C" w:rsidR="00AF2F34" w:rsidRPr="00555A49" w:rsidRDefault="00AF2F34" w:rsidP="00AF2F34">
      <w:pPr>
        <w:overflowPunct w:val="0"/>
        <w:autoSpaceDE w:val="0"/>
        <w:autoSpaceDN w:val="0"/>
        <w:adjustRightInd w:val="0"/>
        <w:spacing w:after="120"/>
        <w:ind w:firstLine="851"/>
        <w:jc w:val="both"/>
        <w:rPr>
          <w:bCs/>
        </w:rPr>
      </w:pPr>
      <w:r w:rsidRPr="00AF2F34">
        <w:rPr>
          <w:bCs/>
        </w:rPr>
        <w:t>__________________________________</w:t>
      </w:r>
    </w:p>
    <w:p w14:paraId="76623F06" w14:textId="77777777" w:rsidR="00555A49" w:rsidRPr="00AF2F34" w:rsidRDefault="00555A49" w:rsidP="00AF2F34">
      <w:pPr>
        <w:overflowPunct w:val="0"/>
        <w:autoSpaceDE w:val="0"/>
        <w:autoSpaceDN w:val="0"/>
        <w:adjustRightInd w:val="0"/>
        <w:spacing w:after="120"/>
        <w:ind w:firstLine="851"/>
        <w:jc w:val="both"/>
        <w:rPr>
          <w:bCs/>
        </w:rPr>
      </w:pPr>
    </w:p>
    <w:p w14:paraId="7A2B7F6F" w14:textId="56D78ACF" w:rsidR="00555A49" w:rsidRPr="00AF2F34" w:rsidRDefault="00AF2F34" w:rsidP="00AF2F34">
      <w:pPr>
        <w:overflowPunct w:val="0"/>
        <w:autoSpaceDE w:val="0"/>
        <w:autoSpaceDN w:val="0"/>
        <w:adjustRightInd w:val="0"/>
        <w:spacing w:after="120"/>
        <w:ind w:firstLine="851"/>
        <w:jc w:val="both"/>
        <w:rPr>
          <w:bCs/>
        </w:rPr>
      </w:pPr>
      <w:r w:rsidRPr="00AF2F34">
        <w:rPr>
          <w:bCs/>
        </w:rPr>
        <w:t xml:space="preserve">Per favorire la più ampia partecipazione possibile alla realizzazione della </w:t>
      </w:r>
      <w:r w:rsidRPr="00AF2F34">
        <w:rPr>
          <w:b/>
        </w:rPr>
        <w:t>V edizione del Rapporto annuale sulla Farmacia</w:t>
      </w:r>
      <w:r w:rsidRPr="00AF2F34">
        <w:rPr>
          <w:bCs/>
        </w:rPr>
        <w:t xml:space="preserve">, promosso da Cittadinanzattiva in partnership con Federfarma e con il contributo non condizionato di </w:t>
      </w:r>
      <w:proofErr w:type="spellStart"/>
      <w:r w:rsidRPr="00AF2F34">
        <w:rPr>
          <w:bCs/>
        </w:rPr>
        <w:t>Teva</w:t>
      </w:r>
      <w:proofErr w:type="spellEnd"/>
      <w:r w:rsidRPr="00AF2F34">
        <w:rPr>
          <w:bCs/>
        </w:rPr>
        <w:t xml:space="preserve">, </w:t>
      </w:r>
      <w:r w:rsidRPr="00AF2F34">
        <w:rPr>
          <w:b/>
          <w:u w:val="single"/>
        </w:rPr>
        <w:t>il termine per la compilazione online del questionario riservato alle farmacie è stato differito al 30 settembre prossimo</w:t>
      </w:r>
      <w:r w:rsidRPr="00AF2F34">
        <w:rPr>
          <w:b/>
        </w:rPr>
        <w:t>.</w:t>
      </w:r>
    </w:p>
    <w:p w14:paraId="25283A60" w14:textId="25F5078F" w:rsidR="00555A49" w:rsidRPr="00AF2F34" w:rsidRDefault="00AF2F34" w:rsidP="00AF2F34">
      <w:pPr>
        <w:overflowPunct w:val="0"/>
        <w:autoSpaceDE w:val="0"/>
        <w:autoSpaceDN w:val="0"/>
        <w:adjustRightInd w:val="0"/>
        <w:spacing w:after="120"/>
        <w:ind w:firstLine="851"/>
        <w:jc w:val="both"/>
        <w:rPr>
          <w:b/>
        </w:rPr>
      </w:pPr>
      <w:r w:rsidRPr="00AF2F34">
        <w:rPr>
          <w:b/>
        </w:rPr>
        <w:t xml:space="preserve">È importante che il maggior numero di Titolari di Farmacia compili il questionario in oggetto per raccontare la propria esperienza, fornire informazioni sui servizi offerti ed esprimere il proprio parere sulla farmacia del futuro. </w:t>
      </w:r>
    </w:p>
    <w:p w14:paraId="2137B85E" w14:textId="442FC30E" w:rsidR="00555A49" w:rsidRPr="00AF2F34" w:rsidRDefault="00AF2F34" w:rsidP="00AF2F34">
      <w:pPr>
        <w:overflowPunct w:val="0"/>
        <w:autoSpaceDE w:val="0"/>
        <w:autoSpaceDN w:val="0"/>
        <w:adjustRightInd w:val="0"/>
        <w:spacing w:after="120"/>
        <w:ind w:firstLine="851"/>
        <w:jc w:val="both"/>
        <w:rPr>
          <w:b/>
        </w:rPr>
      </w:pPr>
      <w:r w:rsidRPr="00AF2F34">
        <w:rPr>
          <w:b/>
        </w:rPr>
        <w:t>Si ricorda che i</w:t>
      </w:r>
      <w:r w:rsidRPr="00AF2F34">
        <w:rPr>
          <w:b/>
          <w:u w:val="single"/>
        </w:rPr>
        <w:t xml:space="preserve">l questionario può essere compilato solo online, accedendo dalla home page del sito </w:t>
      </w:r>
      <w:hyperlink r:id="rId8" w:history="1">
        <w:r w:rsidRPr="00AF2F34">
          <w:rPr>
            <w:b/>
            <w:color w:val="0000FF"/>
            <w:u w:val="single"/>
          </w:rPr>
          <w:t>www.federfarma.it</w:t>
        </w:r>
      </w:hyperlink>
      <w:r w:rsidRPr="00AF2F34">
        <w:rPr>
          <w:b/>
          <w:u w:val="single"/>
        </w:rPr>
        <w:t xml:space="preserve">, attraverso l’apposito bottone, al </w:t>
      </w:r>
      <w:proofErr w:type="spellStart"/>
      <w:r w:rsidRPr="00AF2F34">
        <w:rPr>
          <w:b/>
          <w:u w:val="single"/>
        </w:rPr>
        <w:t>form</w:t>
      </w:r>
      <w:proofErr w:type="spellEnd"/>
      <w:r w:rsidRPr="00AF2F34">
        <w:rPr>
          <w:b/>
          <w:u w:val="single"/>
        </w:rPr>
        <w:t xml:space="preserve"> collocato nell’area riservata ai titolari di farmacia</w:t>
      </w:r>
      <w:r w:rsidRPr="00AF2F34">
        <w:rPr>
          <w:b/>
        </w:rPr>
        <w:t>.</w:t>
      </w:r>
    </w:p>
    <w:p w14:paraId="11D5EC51" w14:textId="77777777" w:rsidR="00475DE3" w:rsidRDefault="00AF2F34" w:rsidP="00AF2F34">
      <w:pPr>
        <w:overflowPunct w:val="0"/>
        <w:autoSpaceDE w:val="0"/>
        <w:autoSpaceDN w:val="0"/>
        <w:adjustRightInd w:val="0"/>
        <w:spacing w:after="120"/>
        <w:ind w:firstLine="851"/>
        <w:jc w:val="both"/>
        <w:rPr>
          <w:bCs/>
        </w:rPr>
        <w:sectPr w:rsidR="00475DE3" w:rsidSect="00BB08AC">
          <w:headerReference w:type="default" r:id="rId9"/>
          <w:footerReference w:type="default" r:id="rId10"/>
          <w:pgSz w:w="11906" w:h="16838" w:code="9"/>
          <w:pgMar w:top="567" w:right="1134" w:bottom="1134" w:left="1134" w:header="709" w:footer="709" w:gutter="0"/>
          <w:cols w:space="708"/>
          <w:docGrid w:linePitch="360"/>
        </w:sectPr>
      </w:pPr>
      <w:r w:rsidRPr="00AF2F34">
        <w:rPr>
          <w:bCs/>
        </w:rPr>
        <w:t xml:space="preserve">Maggiori informazioni sul progetto possono essere reperite sulla pagina web relativa al progetto: </w:t>
      </w:r>
      <w:hyperlink r:id="rId11" w:history="1">
        <w:r w:rsidRPr="00AF2F34">
          <w:rPr>
            <w:bCs/>
            <w:color w:val="0000FF"/>
            <w:u w:val="single"/>
          </w:rPr>
          <w:t>5° rapporto annuale sulla Farmacia presidio di salute sul territorio</w:t>
        </w:r>
      </w:hyperlink>
      <w:r w:rsidRPr="00AF2F34">
        <w:rPr>
          <w:bCs/>
        </w:rPr>
        <w:t>.</w:t>
      </w:r>
    </w:p>
    <w:p w14:paraId="6EFD7240" w14:textId="77777777" w:rsidR="00AF2F34" w:rsidRPr="00AF2F34" w:rsidRDefault="00AF2F34" w:rsidP="00AF2F34">
      <w:pPr>
        <w:overflowPunct w:val="0"/>
        <w:autoSpaceDE w:val="0"/>
        <w:autoSpaceDN w:val="0"/>
        <w:adjustRightInd w:val="0"/>
        <w:spacing w:after="120"/>
        <w:ind w:firstLine="851"/>
        <w:jc w:val="both"/>
        <w:rPr>
          <w:bCs/>
        </w:rPr>
      </w:pPr>
      <w:r w:rsidRPr="00AF2F34">
        <w:rPr>
          <w:b/>
          <w:bCs/>
        </w:rPr>
        <w:lastRenderedPageBreak/>
        <w:t xml:space="preserve">I risultati dell’indagine saranno presentati alle Istituzioni e all’opinione pubblica a Roma nel prossimo mese di novembre </w:t>
      </w:r>
      <w:r w:rsidRPr="00AF2F34">
        <w:rPr>
          <w:bCs/>
        </w:rPr>
        <w:t>nell’ottica di valorizzare l’impegno delle farmacie per migliorare il servizio offerto ai cittadini e potenziare il ruolo delle farmacie nell’ambito dell’assistenza territoriale.</w:t>
      </w:r>
    </w:p>
    <w:p w14:paraId="0C14F1CC" w14:textId="77777777" w:rsidR="00AF2F34" w:rsidRPr="00AF2F34" w:rsidRDefault="00AF2F34" w:rsidP="00AF2F34">
      <w:pPr>
        <w:overflowPunct w:val="0"/>
        <w:autoSpaceDE w:val="0"/>
        <w:autoSpaceDN w:val="0"/>
        <w:adjustRightInd w:val="0"/>
        <w:spacing w:after="120"/>
        <w:ind w:firstLine="851"/>
        <w:jc w:val="both"/>
        <w:rPr>
          <w:bCs/>
        </w:rPr>
      </w:pPr>
      <w:r w:rsidRPr="00AF2F34">
        <w:rPr>
          <w:bCs/>
        </w:rPr>
        <w:t xml:space="preserve">Visto il rilievo dell’iniziativa e l’impatto della stessa in termini di promozione del nuovo ruolo della farmacia, </w:t>
      </w:r>
      <w:r w:rsidRPr="00AF2F34">
        <w:rPr>
          <w:b/>
        </w:rPr>
        <w:t xml:space="preserve">è importante che le Associazioni provinciali </w:t>
      </w:r>
      <w:r w:rsidRPr="00AF2F34">
        <w:rPr>
          <w:b/>
          <w:u w:val="single"/>
        </w:rPr>
        <w:t>sensibilizzino le farmacie a compilare il questionario entro il 30 settembre prossimo</w:t>
      </w:r>
      <w:r w:rsidRPr="00AF2F34">
        <w:rPr>
          <w:bCs/>
        </w:rPr>
        <w:t>.</w:t>
      </w:r>
    </w:p>
    <w:p w14:paraId="1A8CCBFE" w14:textId="29671CD1" w:rsidR="00AF2F34" w:rsidRPr="00555A49" w:rsidRDefault="00AF2F34" w:rsidP="00AF2F34">
      <w:pPr>
        <w:overflowPunct w:val="0"/>
        <w:autoSpaceDE w:val="0"/>
        <w:autoSpaceDN w:val="0"/>
        <w:adjustRightInd w:val="0"/>
        <w:spacing w:after="120"/>
        <w:ind w:firstLine="851"/>
        <w:jc w:val="both"/>
      </w:pPr>
      <w:r w:rsidRPr="00AF2F34">
        <w:t>Nel ringraziare sin d’ora per la collaborazione a tale importante iniziativa, si inviano cordiali saluti.</w:t>
      </w:r>
    </w:p>
    <w:p w14:paraId="73C942C8" w14:textId="77777777" w:rsidR="00555A49" w:rsidRPr="00AF2F34" w:rsidRDefault="00555A49" w:rsidP="00AF2F34">
      <w:pPr>
        <w:overflowPunct w:val="0"/>
        <w:autoSpaceDE w:val="0"/>
        <w:autoSpaceDN w:val="0"/>
        <w:adjustRightInd w:val="0"/>
        <w:spacing w:after="120"/>
        <w:ind w:firstLine="851"/>
        <w:jc w:val="both"/>
      </w:pPr>
    </w:p>
    <w:p w14:paraId="267AA18C" w14:textId="77777777" w:rsidR="00AF2F34" w:rsidRPr="00AF2F34" w:rsidRDefault="00AF2F34" w:rsidP="00AF2F34">
      <w:pPr>
        <w:tabs>
          <w:tab w:val="center" w:pos="5954"/>
        </w:tabs>
        <w:overflowPunct w:val="0"/>
        <w:autoSpaceDE w:val="0"/>
        <w:autoSpaceDN w:val="0"/>
        <w:adjustRightInd w:val="0"/>
      </w:pPr>
      <w:r w:rsidRPr="00AF2F34">
        <w:t xml:space="preserve">              IL SEGRETARIO</w:t>
      </w:r>
      <w:r w:rsidRPr="00AF2F34">
        <w:tab/>
        <w:t xml:space="preserve">                                    IL PRESIDENTE</w:t>
      </w:r>
    </w:p>
    <w:p w14:paraId="49943C45" w14:textId="77777777" w:rsidR="00AF2F34" w:rsidRPr="00AF2F34" w:rsidRDefault="00AF2F34" w:rsidP="00AF2F34">
      <w:pPr>
        <w:tabs>
          <w:tab w:val="center" w:pos="5954"/>
        </w:tabs>
        <w:overflowPunct w:val="0"/>
        <w:autoSpaceDE w:val="0"/>
        <w:autoSpaceDN w:val="0"/>
        <w:adjustRightInd w:val="0"/>
      </w:pPr>
      <w:r w:rsidRPr="00AF2F34">
        <w:t xml:space="preserve">           Dott. Roberto TOBIA </w:t>
      </w:r>
      <w:r w:rsidRPr="00AF2F34">
        <w:tab/>
        <w:t xml:space="preserve">                                   Dott. Marco COSSOLO</w:t>
      </w:r>
    </w:p>
    <w:p w14:paraId="56D8F6AF" w14:textId="77777777" w:rsidR="00AF2F34" w:rsidRPr="00AF2F34" w:rsidRDefault="00AF2F34" w:rsidP="00AF2F34">
      <w:pPr>
        <w:overflowPunct w:val="0"/>
        <w:autoSpaceDE w:val="0"/>
        <w:autoSpaceDN w:val="0"/>
        <w:adjustRightInd w:val="0"/>
        <w:ind w:firstLine="709"/>
        <w:rPr>
          <w:b/>
        </w:rPr>
      </w:pPr>
    </w:p>
    <w:p w14:paraId="5C7C8CB0" w14:textId="77777777" w:rsidR="00AF2F34" w:rsidRPr="00AF2F34" w:rsidRDefault="00AF2F34" w:rsidP="00AF2F34">
      <w:pPr>
        <w:widowControl w:val="0"/>
        <w:tabs>
          <w:tab w:val="center" w:pos="2410"/>
          <w:tab w:val="center" w:pos="6096"/>
        </w:tabs>
        <w:overflowPunct w:val="0"/>
        <w:autoSpaceDE w:val="0"/>
        <w:autoSpaceDN w:val="0"/>
        <w:adjustRightInd w:val="0"/>
        <w:jc w:val="both"/>
        <w:rPr>
          <w:u w:val="single"/>
        </w:rPr>
      </w:pPr>
    </w:p>
    <w:p w14:paraId="312E121B" w14:textId="77777777" w:rsidR="00AF2F34" w:rsidRPr="00AF2F34" w:rsidRDefault="00AF2F34" w:rsidP="00AF2F34">
      <w:pPr>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rPr>
          <w:i/>
          <w:iCs/>
        </w:rPr>
      </w:pPr>
      <w:r w:rsidRPr="00AF2F34">
        <w:rPr>
          <w:i/>
          <w:iCs/>
        </w:rPr>
        <w:t>Questa circolare viene resa disponibile anche per le farmacie sul sito internet www.federfarma.it contemporaneamente all’inoltro tramite e-mail alle organizzazioni territoriali.</w:t>
      </w:r>
    </w:p>
    <w:p w14:paraId="4F796B4D" w14:textId="77777777" w:rsidR="00AF2F34" w:rsidRPr="00AF2F34" w:rsidRDefault="00AF2F34" w:rsidP="00AF2F34">
      <w:pPr>
        <w:overflowPunct w:val="0"/>
        <w:autoSpaceDE w:val="0"/>
        <w:autoSpaceDN w:val="0"/>
        <w:adjustRightInd w:val="0"/>
        <w:ind w:firstLine="709"/>
        <w:rPr>
          <w:i/>
        </w:rPr>
      </w:pPr>
    </w:p>
    <w:p w14:paraId="75B346A6" w14:textId="00164C7B" w:rsidR="007F27F4" w:rsidRPr="00555A49" w:rsidRDefault="007F27F4" w:rsidP="007F27F4"/>
    <w:sectPr w:rsidR="007F27F4" w:rsidRPr="00555A49" w:rsidSect="00BB08AC">
      <w:headerReference w:type="default" r:id="rId12"/>
      <w:footerReference w:type="default" r:id="rId13"/>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475DE3" w:rsidRPr="00FE5C1C" w14:paraId="560D90B9" w14:textId="77777777" w:rsidTr="00AF6C86">
      <w:trPr>
        <w:trHeight w:val="1120"/>
      </w:trPr>
      <w:tc>
        <w:tcPr>
          <w:tcW w:w="8222" w:type="dxa"/>
          <w:shd w:val="clear" w:color="auto" w:fill="auto"/>
        </w:tcPr>
        <w:p w14:paraId="74E59F7B" w14:textId="77777777" w:rsidR="00475DE3" w:rsidRPr="00F149EB" w:rsidRDefault="00475DE3" w:rsidP="00AC6500">
          <w:pPr>
            <w:widowControl w:val="0"/>
            <w:jc w:val="right"/>
            <w:rPr>
              <w:b/>
            </w:rPr>
          </w:pPr>
        </w:p>
        <w:p w14:paraId="282430B0" w14:textId="77777777" w:rsidR="00475DE3" w:rsidRPr="00F149EB" w:rsidRDefault="00475DE3"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0F6CA549" w14:textId="77777777" w:rsidR="00475DE3" w:rsidRPr="00FE5C1C" w:rsidRDefault="00475DE3" w:rsidP="00AC6500">
          <w:pPr>
            <w:jc w:val="center"/>
          </w:pPr>
          <w:r>
            <w:rPr>
              <w:noProof/>
            </w:rPr>
            <w:drawing>
              <wp:inline distT="0" distB="0" distL="0" distR="0" wp14:anchorId="5111FC58" wp14:editId="3A0A96B5">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175F3AE" w14:textId="77777777" w:rsidR="00475DE3" w:rsidRDefault="00475DE3" w:rsidP="00AC6500">
    <w:pPr>
      <w:widowControl w:val="0"/>
      <w:contextualSpacing/>
      <w:jc w:val="center"/>
      <w:rPr>
        <w:rFonts w:ascii="Arial Rounded MT Bold" w:hAnsi="Arial Rounded MT Bold"/>
        <w:sz w:val="20"/>
        <w:szCs w:val="20"/>
        <w:u w:val="single" w:color="339966"/>
      </w:rPr>
    </w:pPr>
  </w:p>
  <w:p w14:paraId="66E74369" w14:textId="77777777" w:rsidR="00475DE3" w:rsidRDefault="00475D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FFB9" w14:textId="77777777" w:rsidR="00475DE3" w:rsidRDefault="00475DE3"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6FFEE1B2" wp14:editId="202558A3">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59F39097" w14:textId="77777777" w:rsidR="00475DE3" w:rsidRDefault="00475DE3"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76705"/>
    <w:rsid w:val="003B6720"/>
    <w:rsid w:val="003D0DDE"/>
    <w:rsid w:val="003D165C"/>
    <w:rsid w:val="004436DC"/>
    <w:rsid w:val="00447A01"/>
    <w:rsid w:val="004631EB"/>
    <w:rsid w:val="00475DE3"/>
    <w:rsid w:val="004E0667"/>
    <w:rsid w:val="005237D0"/>
    <w:rsid w:val="00527D3E"/>
    <w:rsid w:val="00555A49"/>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62625"/>
    <w:rsid w:val="009919FD"/>
    <w:rsid w:val="009A50A8"/>
    <w:rsid w:val="009C24E7"/>
    <w:rsid w:val="009E5DF7"/>
    <w:rsid w:val="00A14B6C"/>
    <w:rsid w:val="00A337B7"/>
    <w:rsid w:val="00A41C7B"/>
    <w:rsid w:val="00A530AB"/>
    <w:rsid w:val="00AC6500"/>
    <w:rsid w:val="00AF2F34"/>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2803">
      <w:bodyDiv w:val="1"/>
      <w:marLeft w:val="0"/>
      <w:marRight w:val="0"/>
      <w:marTop w:val="0"/>
      <w:marBottom w:val="0"/>
      <w:divBdr>
        <w:top w:val="none" w:sz="0" w:space="0" w:color="auto"/>
        <w:left w:val="none" w:sz="0" w:space="0" w:color="auto"/>
        <w:bottom w:val="none" w:sz="0" w:space="0" w:color="auto"/>
        <w:right w:val="none" w:sz="0" w:space="0" w:color="auto"/>
      </w:divBdr>
    </w:div>
    <w:div w:id="374622519">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farm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tadinanzattiva.it/progetti/15133-5-rapporto-annuale-sulla-farmacia-presidio-di-salute-sul-territorio.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310</Words>
  <Characters>2301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2606</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3</cp:revision>
  <dcterms:created xsi:type="dcterms:W3CDTF">2022-09-22T15:16:00Z</dcterms:created>
  <dcterms:modified xsi:type="dcterms:W3CDTF">2022-09-22T15:23:00Z</dcterms:modified>
</cp:coreProperties>
</file>