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7D322FC0" w:rsidR="00850ABE" w:rsidRPr="006E7B0C" w:rsidRDefault="00137785" w:rsidP="006E7B0C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proofErr w:type="gramStart"/>
      <w:r w:rsidR="006E7B0C">
        <w:t>1 settembre</w:t>
      </w:r>
      <w:proofErr w:type="gramEnd"/>
      <w:r w:rsidR="006E7B0C">
        <w:t xml:space="preserve"> 2022</w:t>
      </w:r>
    </w:p>
    <w:p w14:paraId="1A8679E5" w14:textId="6CBD89B0" w:rsidR="006E7B0C" w:rsidRDefault="00137785" w:rsidP="006E7B0C">
      <w:pPr>
        <w:tabs>
          <w:tab w:val="left" w:pos="1260"/>
        </w:tabs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6E7B0C">
        <w:t>UL/AC</w:t>
      </w:r>
      <w:r w:rsidR="006E7B0C">
        <w:t>/12563/385/F7/PE</w:t>
      </w:r>
    </w:p>
    <w:p w14:paraId="04B94965" w14:textId="3E581BED" w:rsidR="006E7B0C" w:rsidRDefault="00850ABE" w:rsidP="006E7B0C">
      <w:pPr>
        <w:widowControl w:val="0"/>
        <w:tabs>
          <w:tab w:val="left" w:pos="1260"/>
        </w:tabs>
        <w:jc w:val="both"/>
        <w:rPr>
          <w:bCs/>
          <w:color w:val="000000"/>
        </w:rPr>
      </w:pPr>
      <w:r>
        <w:rPr>
          <w:i/>
          <w:iCs/>
        </w:rPr>
        <w:t>Oggetto</w:t>
      </w:r>
      <w:r>
        <w:t>:</w:t>
      </w:r>
      <w:r w:rsidR="002F2CA6">
        <w:t xml:space="preserve"> </w:t>
      </w:r>
      <w:r w:rsidR="007F27F4">
        <w:tab/>
      </w:r>
      <w:r w:rsidR="006E7B0C">
        <w:rPr>
          <w:bCs/>
          <w:color w:val="000000"/>
        </w:rPr>
        <w:t xml:space="preserve">CCNL farmacie private. Assistenza sanitaria integrativa. </w:t>
      </w:r>
    </w:p>
    <w:p w14:paraId="0FFC93A5" w14:textId="77777777" w:rsidR="006E7B0C" w:rsidRDefault="006E7B0C" w:rsidP="006E7B0C">
      <w:pPr>
        <w:spacing w:before="240" w:after="120"/>
        <w:ind w:left="4536"/>
      </w:pPr>
      <w:r>
        <w:t>ALLE ASSOCIAZIONI PROVINCIALI</w:t>
      </w:r>
    </w:p>
    <w:p w14:paraId="67B8E8B8" w14:textId="553417A8" w:rsidR="006E7B0C" w:rsidRDefault="006E7B0C" w:rsidP="006E7B0C">
      <w:pPr>
        <w:spacing w:before="240"/>
        <w:ind w:left="4536"/>
      </w:pPr>
      <w:r>
        <w:t>ALLE UNIONI REGIONALI</w:t>
      </w:r>
    </w:p>
    <w:p w14:paraId="4A7C6996" w14:textId="77777777" w:rsidR="006E7B0C" w:rsidRDefault="006E7B0C" w:rsidP="006E7B0C">
      <w:pPr>
        <w:spacing w:before="240"/>
        <w:ind w:left="4536"/>
      </w:pPr>
    </w:p>
    <w:p w14:paraId="3BC4DB7F" w14:textId="77777777" w:rsidR="006E7B0C" w:rsidRPr="006E7B0C" w:rsidRDefault="006E7B0C" w:rsidP="006E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bCs/>
          <w:color w:val="000000"/>
          <w:sz w:val="28"/>
          <w:szCs w:val="28"/>
          <w:u w:val="single"/>
        </w:rPr>
      </w:pPr>
      <w:r w:rsidRPr="006E7B0C">
        <w:rPr>
          <w:b/>
          <w:bCs/>
          <w:color w:val="000000"/>
          <w:sz w:val="28"/>
          <w:szCs w:val="28"/>
          <w:u w:val="single"/>
        </w:rPr>
        <w:t>SOMMARIO:</w:t>
      </w:r>
    </w:p>
    <w:p w14:paraId="0A256C42" w14:textId="77777777" w:rsidR="006E7B0C" w:rsidRPr="006E7B0C" w:rsidRDefault="006E7B0C" w:rsidP="006E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bCs/>
          <w:i/>
          <w:iCs/>
          <w:sz w:val="28"/>
          <w:szCs w:val="28"/>
        </w:rPr>
      </w:pPr>
      <w:proofErr w:type="gramStart"/>
      <w:r w:rsidRPr="006E7B0C">
        <w:rPr>
          <w:b/>
          <w:bCs/>
          <w:i/>
          <w:iCs/>
          <w:sz w:val="28"/>
          <w:szCs w:val="28"/>
        </w:rPr>
        <w:t>E’</w:t>
      </w:r>
      <w:proofErr w:type="gramEnd"/>
      <w:r w:rsidRPr="006E7B0C">
        <w:rPr>
          <w:b/>
          <w:bCs/>
          <w:i/>
          <w:iCs/>
          <w:sz w:val="28"/>
          <w:szCs w:val="28"/>
        </w:rPr>
        <w:t xml:space="preserve"> stato prorogato al 30 settembre 2022 il termine per il pagamento dei contributi obbligatori relativi all’assistenza sanitaria integrativa prevista dal CCNL farmacie private per i dipendenti.</w:t>
      </w:r>
    </w:p>
    <w:p w14:paraId="58B6E0A3" w14:textId="77777777" w:rsidR="006E7B0C" w:rsidRPr="00E62AF7" w:rsidRDefault="006E7B0C" w:rsidP="006E7B0C">
      <w:pPr>
        <w:rPr>
          <w:b/>
          <w:bCs/>
          <w:i/>
          <w:iCs/>
          <w:color w:val="000000"/>
          <w:u w:val="single"/>
        </w:rPr>
      </w:pPr>
    </w:p>
    <w:p w14:paraId="7AD4C40C" w14:textId="77777777" w:rsidR="006E7B0C" w:rsidRDefault="006E7B0C" w:rsidP="006E7B0C">
      <w:pPr>
        <w:jc w:val="both"/>
        <w:rPr>
          <w:b/>
          <w:color w:val="000000"/>
          <w:u w:val="single"/>
        </w:rPr>
      </w:pPr>
      <w:r w:rsidRPr="000B6F7B">
        <w:rPr>
          <w:b/>
          <w:color w:val="000000"/>
          <w:u w:val="single"/>
        </w:rPr>
        <w:t>PRECEDENTI</w:t>
      </w:r>
    </w:p>
    <w:p w14:paraId="4F7203B5" w14:textId="77777777" w:rsidR="006E7B0C" w:rsidRPr="00DE00CD" w:rsidRDefault="006E7B0C" w:rsidP="006E7B0C">
      <w:pPr>
        <w:jc w:val="both"/>
        <w:rPr>
          <w:b/>
          <w:bCs/>
          <w:i/>
          <w:iCs/>
          <w:color w:val="000000"/>
        </w:rPr>
      </w:pPr>
      <w:r w:rsidRPr="00E62AF7">
        <w:rPr>
          <w:b/>
          <w:i/>
          <w:iCs/>
          <w:color w:val="000000"/>
        </w:rPr>
        <w:t xml:space="preserve">Circolari Federfarma </w:t>
      </w:r>
      <w:proofErr w:type="spellStart"/>
      <w:r w:rsidRPr="00E62AF7">
        <w:rPr>
          <w:b/>
          <w:i/>
          <w:iCs/>
          <w:color w:val="000000"/>
        </w:rPr>
        <w:t>prott</w:t>
      </w:r>
      <w:proofErr w:type="spellEnd"/>
      <w:r w:rsidRPr="00E62AF7">
        <w:rPr>
          <w:b/>
          <w:i/>
          <w:iCs/>
          <w:color w:val="000000"/>
        </w:rPr>
        <w:t xml:space="preserve">. </w:t>
      </w:r>
      <w:proofErr w:type="spellStart"/>
      <w:r w:rsidRPr="00E62AF7">
        <w:rPr>
          <w:b/>
          <w:i/>
          <w:iCs/>
          <w:color w:val="000000"/>
        </w:rPr>
        <w:t>nn</w:t>
      </w:r>
      <w:proofErr w:type="spellEnd"/>
      <w:r w:rsidRPr="00E62AF7">
        <w:rPr>
          <w:b/>
          <w:i/>
          <w:iCs/>
          <w:color w:val="000000"/>
        </w:rPr>
        <w:t>.</w:t>
      </w:r>
      <w:r w:rsidRPr="00E62AF7">
        <w:rPr>
          <w:i/>
          <w:iCs/>
        </w:rPr>
        <w:t xml:space="preserve"> </w:t>
      </w:r>
      <w:r w:rsidRPr="004A3740">
        <w:rPr>
          <w:b/>
          <w:bCs/>
          <w:i/>
          <w:iCs/>
        </w:rPr>
        <w:t>330 del 13/7/2022, 321</w:t>
      </w:r>
      <w:r w:rsidRPr="00DE00CD">
        <w:rPr>
          <w:b/>
          <w:bCs/>
          <w:i/>
          <w:iCs/>
        </w:rPr>
        <w:t xml:space="preserve"> del 7/7/2022, 314 del 4/7/2022, 310 del 30/6/2022 1722/65 del 3/2/2022, </w:t>
      </w:r>
      <w:r w:rsidRPr="00DE00CD">
        <w:rPr>
          <w:b/>
          <w:bCs/>
          <w:i/>
          <w:iCs/>
          <w:color w:val="000000"/>
        </w:rPr>
        <w:t>14645/555 del 12/10/2021, 14635/553 del 12/10/2021, 13048/499del 14/9/2021.</w:t>
      </w:r>
    </w:p>
    <w:p w14:paraId="640520A0" w14:textId="7F124516" w:rsidR="006E7B0C" w:rsidRDefault="006E7B0C" w:rsidP="006E7B0C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AF15F5D" w14:textId="77777777" w:rsidR="006E7B0C" w:rsidRPr="00187EC3" w:rsidRDefault="006E7B0C" w:rsidP="006E7B0C">
      <w:pPr>
        <w:jc w:val="both"/>
        <w:rPr>
          <w:color w:val="000000"/>
          <w:u w:val="single"/>
        </w:rPr>
      </w:pPr>
    </w:p>
    <w:p w14:paraId="235350D2" w14:textId="77777777" w:rsidR="006E7B0C" w:rsidRDefault="006E7B0C" w:rsidP="006E7B0C">
      <w:pPr>
        <w:ind w:firstLine="567"/>
        <w:jc w:val="both"/>
      </w:pPr>
      <w:r w:rsidRPr="00315A4B">
        <w:t xml:space="preserve">In </w:t>
      </w:r>
      <w:r>
        <w:t xml:space="preserve">riferimento al rinnovo del CCNL per i dipendenti da farmacia privata di cui all’Accordo 7 settembre 2021 e facendo seguito alla circolare Federfarma n. 330 del 13/7/2022, si comunica che </w:t>
      </w:r>
      <w:r w:rsidRPr="0077522A">
        <w:rPr>
          <w:b/>
          <w:bCs/>
          <w:u w:val="single"/>
        </w:rPr>
        <w:t xml:space="preserve">è stato prorogato al 30 settembre 2022 il termine </w:t>
      </w:r>
      <w:r>
        <w:rPr>
          <w:b/>
          <w:bCs/>
          <w:u w:val="single"/>
        </w:rPr>
        <w:t xml:space="preserve">entro il quale deve essere effettuato </w:t>
      </w:r>
      <w:r w:rsidRPr="0077522A">
        <w:rPr>
          <w:b/>
          <w:bCs/>
          <w:u w:val="single"/>
        </w:rPr>
        <w:t xml:space="preserve">il pagamento da parte dei titolari di farmacia dei contributi obbligatori relativi all’assistenza sanitaria integrativa prevista dal </w:t>
      </w:r>
      <w:r>
        <w:rPr>
          <w:b/>
          <w:bCs/>
          <w:u w:val="single"/>
        </w:rPr>
        <w:t xml:space="preserve">predetto </w:t>
      </w:r>
      <w:r w:rsidRPr="0077522A">
        <w:rPr>
          <w:b/>
          <w:bCs/>
          <w:u w:val="single"/>
        </w:rPr>
        <w:t>CCNL per i dipendenti</w:t>
      </w:r>
      <w:r w:rsidRPr="0041086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delle </w:t>
      </w:r>
      <w:r w:rsidRPr="0077522A">
        <w:rPr>
          <w:b/>
          <w:bCs/>
          <w:u w:val="single"/>
        </w:rPr>
        <w:t>farmacie private</w:t>
      </w:r>
      <w:r>
        <w:t>.</w:t>
      </w:r>
    </w:p>
    <w:p w14:paraId="4E5059F6" w14:textId="77777777" w:rsidR="006E7B0C" w:rsidRDefault="006E7B0C" w:rsidP="006E7B0C">
      <w:pPr>
        <w:ind w:firstLine="567"/>
        <w:jc w:val="both"/>
      </w:pPr>
    </w:p>
    <w:p w14:paraId="7B980BC1" w14:textId="77777777" w:rsidR="006E7B0C" w:rsidRDefault="006E7B0C" w:rsidP="006E7B0C">
      <w:pPr>
        <w:ind w:firstLine="567"/>
        <w:jc w:val="both"/>
      </w:pPr>
      <w:r>
        <w:t>Con l’occasione, considerato che non risultano i versamenti di tutti i dipendenti sinora iscritti, si ricorda che contestualmente all’iscrizione devono essere effettuati anche i relativi versamenti dei contributi.</w:t>
      </w:r>
    </w:p>
    <w:p w14:paraId="1307DFB4" w14:textId="77777777" w:rsidR="006E7B0C" w:rsidRPr="004A3740" w:rsidRDefault="006E7B0C" w:rsidP="006E7B0C">
      <w:pPr>
        <w:spacing w:before="120" w:after="120"/>
        <w:ind w:firstLine="567"/>
        <w:jc w:val="both"/>
      </w:pPr>
      <w:r w:rsidRPr="004A3740">
        <w:t>Raccomandando di darne massima diffusione anche presso gli addetti alla elaborazione delle paghe dei lavoratori</w:t>
      </w:r>
      <w:r>
        <w:t xml:space="preserve"> e restando a disposizione per eventuali chiarimenti,</w:t>
      </w:r>
      <w:r w:rsidRPr="004A3740">
        <w:t xml:space="preserve"> è gradita l’occasione per inviare cordiali saluti.</w:t>
      </w:r>
    </w:p>
    <w:p w14:paraId="301DC825" w14:textId="756EC99E" w:rsidR="006E7B0C" w:rsidRDefault="006E7B0C" w:rsidP="006E7B0C">
      <w:pPr>
        <w:tabs>
          <w:tab w:val="center" w:pos="2268"/>
          <w:tab w:val="center" w:pos="6237"/>
        </w:tabs>
        <w:jc w:val="both"/>
      </w:pPr>
      <w:r w:rsidRPr="00187EC3">
        <w:tab/>
      </w:r>
      <w:r>
        <w:t>IL SEGRETARIO</w:t>
      </w:r>
      <w:r>
        <w:tab/>
        <w:t>IL PRESIDENTE</w:t>
      </w:r>
    </w:p>
    <w:p w14:paraId="0193FF6C" w14:textId="0C8D15CE" w:rsidR="006E7B0C" w:rsidRDefault="006E7B0C" w:rsidP="006E7B0C">
      <w:pPr>
        <w:tabs>
          <w:tab w:val="center" w:pos="2268"/>
          <w:tab w:val="center" w:pos="6237"/>
        </w:tabs>
      </w:pPr>
      <w:r>
        <w:tab/>
      </w:r>
      <w:r>
        <w:t>Dott. Roberto TOBIA</w:t>
      </w:r>
      <w:r>
        <w:tab/>
        <w:t>Dott. Marco COSSOLO</w:t>
      </w:r>
    </w:p>
    <w:p w14:paraId="25BA8CC1" w14:textId="77777777" w:rsidR="006E7B0C" w:rsidRDefault="006E7B0C" w:rsidP="006E7B0C"/>
    <w:p w14:paraId="00B69CA3" w14:textId="77777777" w:rsidR="006E7B0C" w:rsidRDefault="006E7B0C" w:rsidP="006E7B0C"/>
    <w:p w14:paraId="78A3D3FE" w14:textId="77777777" w:rsidR="006E7B0C" w:rsidRDefault="006E7B0C" w:rsidP="006E7B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p w14:paraId="75B346A6" w14:textId="4008B75D" w:rsidR="007F27F4" w:rsidRDefault="007F27F4" w:rsidP="007F27F4"/>
    <w:sectPr w:rsidR="007F27F4" w:rsidSect="00BB08AC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E7B0C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46753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1751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2022-09-01T06:49:00Z</dcterms:created>
  <dcterms:modified xsi:type="dcterms:W3CDTF">2022-09-01T06:51:00Z</dcterms:modified>
</cp:coreProperties>
</file>