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70159FD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 xml:space="preserve">. </w:t>
      </w:r>
      <w:r w:rsidR="00246003">
        <w:rPr>
          <w:rFonts w:ascii="Bookman Old Style" w:hAnsi="Bookman Old Style"/>
        </w:rPr>
        <w:t>30</w:t>
      </w:r>
      <w:r w:rsidR="0022211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035048">
        <w:rPr>
          <w:rFonts w:ascii="Bookman Old Style" w:hAnsi="Bookman Old Style"/>
        </w:rPr>
        <w:t>2</w:t>
      </w:r>
    </w:p>
    <w:p w14:paraId="708552F1" w14:textId="63598D70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246003">
        <w:rPr>
          <w:rFonts w:ascii="Bookman Old Style" w:hAnsi="Bookman Old Style"/>
        </w:rPr>
        <w:t xml:space="preserve">31 </w:t>
      </w:r>
      <w:proofErr w:type="gramStart"/>
      <w:r w:rsidR="00246003">
        <w:rPr>
          <w:rFonts w:ascii="Bookman Old Style" w:hAnsi="Bookman Old Style"/>
        </w:rPr>
        <w:t xml:space="preserve">Maggio </w:t>
      </w:r>
      <w:r w:rsidR="00035048">
        <w:rPr>
          <w:rFonts w:ascii="Bookman Old Style" w:hAnsi="Bookman Old Style"/>
        </w:rPr>
        <w:t xml:space="preserve"> 2022</w:t>
      </w:r>
      <w:proofErr w:type="gramEnd"/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>Spett.le Credifarma</w:t>
      </w:r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4B31ABA0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Riepilogativa </w:t>
      </w:r>
      <w:r w:rsidR="00337F01">
        <w:rPr>
          <w:rFonts w:ascii="Bookman Old Style" w:hAnsi="Bookman Old Style"/>
        </w:rPr>
        <w:t>AIR</w:t>
      </w:r>
      <w:r w:rsidR="002027A1">
        <w:rPr>
          <w:rFonts w:ascii="Bookman Old Style" w:hAnsi="Bookman Old Style"/>
        </w:rPr>
        <w:t>:</w:t>
      </w:r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443955D0" w:rsidR="003A3695" w:rsidRPr="00013E38" w:rsidRDefault="00246003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Febbraio </w:t>
      </w:r>
      <w:r w:rsidR="00FB227F">
        <w:rPr>
          <w:rFonts w:ascii="Bookman Old Style" w:hAnsi="Bookman Old Style"/>
          <w:b/>
          <w:bCs/>
        </w:rPr>
        <w:t xml:space="preserve"> </w:t>
      </w:r>
      <w:r w:rsidR="00035048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 xml:space="preserve"> </w:t>
      </w:r>
      <w:r w:rsidR="006C1D4D" w:rsidRPr="00013E38">
        <w:rPr>
          <w:rFonts w:ascii="Bookman Old Style" w:hAnsi="Bookman Old Style"/>
          <w:b/>
          <w:bCs/>
        </w:rPr>
        <w:t>202</w:t>
      </w:r>
      <w:r w:rsidR="00FB227F">
        <w:rPr>
          <w:rFonts w:ascii="Bookman Old Style" w:hAnsi="Bookman Old Style"/>
          <w:b/>
          <w:bCs/>
        </w:rPr>
        <w:t>2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22211F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5.619</w:t>
      </w:r>
      <w:r w:rsidR="008A0875">
        <w:rPr>
          <w:rFonts w:ascii="Bookman Old Style" w:hAnsi="Bookman Old Style"/>
          <w:b/>
          <w:bCs/>
        </w:rPr>
        <w:t xml:space="preserve"> </w:t>
      </w:r>
      <w:r w:rsidR="000D0EE6">
        <w:rPr>
          <w:rFonts w:ascii="Bookman Old Style" w:hAnsi="Bookman Old Style"/>
          <w:b/>
          <w:bCs/>
        </w:rPr>
        <w:t>al n</w:t>
      </w:r>
      <w:r w:rsidR="0022211F">
        <w:rPr>
          <w:rFonts w:ascii="Bookman Old Style" w:hAnsi="Bookman Old Style"/>
          <w:b/>
          <w:bCs/>
        </w:rPr>
        <w:t xml:space="preserve">° </w:t>
      </w:r>
      <w:r>
        <w:rPr>
          <w:rFonts w:ascii="Bookman Old Style" w:hAnsi="Bookman Old Style"/>
          <w:b/>
          <w:bCs/>
        </w:rPr>
        <w:t>5.770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78E5" w14:textId="77777777" w:rsidR="007302FF" w:rsidRDefault="007302FF" w:rsidP="008B08CC">
      <w:r>
        <w:separator/>
      </w:r>
    </w:p>
  </w:endnote>
  <w:endnote w:type="continuationSeparator" w:id="0">
    <w:p w14:paraId="7655496A" w14:textId="77777777" w:rsidR="007302FF" w:rsidRDefault="007302FF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785A" w14:textId="77777777" w:rsidR="007302FF" w:rsidRDefault="007302FF" w:rsidP="008B08CC">
      <w:r>
        <w:separator/>
      </w:r>
    </w:p>
  </w:footnote>
  <w:footnote w:type="continuationSeparator" w:id="0">
    <w:p w14:paraId="0583B089" w14:textId="77777777" w:rsidR="007302FF" w:rsidRDefault="007302FF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7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35048"/>
    <w:rsid w:val="000D0EE6"/>
    <w:rsid w:val="00124895"/>
    <w:rsid w:val="001464BF"/>
    <w:rsid w:val="001518F1"/>
    <w:rsid w:val="001804A4"/>
    <w:rsid w:val="001D5E17"/>
    <w:rsid w:val="001E4491"/>
    <w:rsid w:val="002027A1"/>
    <w:rsid w:val="0022211F"/>
    <w:rsid w:val="00246003"/>
    <w:rsid w:val="002B0F82"/>
    <w:rsid w:val="002D4E14"/>
    <w:rsid w:val="002F6B72"/>
    <w:rsid w:val="00300D55"/>
    <w:rsid w:val="00313BCE"/>
    <w:rsid w:val="0032000C"/>
    <w:rsid w:val="00323203"/>
    <w:rsid w:val="0033774B"/>
    <w:rsid w:val="00337F01"/>
    <w:rsid w:val="00380CFD"/>
    <w:rsid w:val="003A3695"/>
    <w:rsid w:val="003D4464"/>
    <w:rsid w:val="00401DE0"/>
    <w:rsid w:val="00424E6B"/>
    <w:rsid w:val="00460BF0"/>
    <w:rsid w:val="004774AA"/>
    <w:rsid w:val="00483159"/>
    <w:rsid w:val="004C3567"/>
    <w:rsid w:val="00585FA6"/>
    <w:rsid w:val="005B3A20"/>
    <w:rsid w:val="005F25E2"/>
    <w:rsid w:val="0068307C"/>
    <w:rsid w:val="006C1D4D"/>
    <w:rsid w:val="00701842"/>
    <w:rsid w:val="00725958"/>
    <w:rsid w:val="007302FF"/>
    <w:rsid w:val="0073458C"/>
    <w:rsid w:val="00761D6D"/>
    <w:rsid w:val="007709E3"/>
    <w:rsid w:val="007C76A0"/>
    <w:rsid w:val="007D1899"/>
    <w:rsid w:val="007F1967"/>
    <w:rsid w:val="00840647"/>
    <w:rsid w:val="008406F4"/>
    <w:rsid w:val="00894564"/>
    <w:rsid w:val="008A0875"/>
    <w:rsid w:val="008B08CC"/>
    <w:rsid w:val="008B2CEC"/>
    <w:rsid w:val="00904698"/>
    <w:rsid w:val="00913649"/>
    <w:rsid w:val="00940FF9"/>
    <w:rsid w:val="00961E94"/>
    <w:rsid w:val="009865F7"/>
    <w:rsid w:val="00A83D9C"/>
    <w:rsid w:val="00AA2720"/>
    <w:rsid w:val="00B57204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72CFC"/>
    <w:rsid w:val="00D87300"/>
    <w:rsid w:val="00DB41CC"/>
    <w:rsid w:val="00DE2146"/>
    <w:rsid w:val="00DF6E38"/>
    <w:rsid w:val="00E26ECD"/>
    <w:rsid w:val="00E307AE"/>
    <w:rsid w:val="00EB36FB"/>
    <w:rsid w:val="00EB6DE1"/>
    <w:rsid w:val="00F109E4"/>
    <w:rsid w:val="00F53E97"/>
    <w:rsid w:val="00FB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2021-10-14T10:46:00Z</cp:lastPrinted>
  <dcterms:created xsi:type="dcterms:W3CDTF">2022-05-31T07:19:00Z</dcterms:created>
  <dcterms:modified xsi:type="dcterms:W3CDTF">2022-05-31T07:19:00Z</dcterms:modified>
</cp:coreProperties>
</file>