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470D" w14:textId="77777777" w:rsidR="000471AF" w:rsidRPr="000471AF" w:rsidRDefault="000471AF" w:rsidP="000471AF">
      <w:pPr>
        <w:spacing w:before="100" w:beforeAutospacing="1" w:after="100" w:afterAutospacing="1" w:line="240" w:lineRule="auto"/>
        <w:outlineLvl w:val="1"/>
        <w:rPr>
          <w:rFonts w:ascii="Merriweather" w:eastAsia="Times New Roman" w:hAnsi="Merriweather" w:cs="Times New Roman"/>
          <w:color w:val="00843D"/>
          <w:sz w:val="48"/>
          <w:szCs w:val="48"/>
          <w:lang w:eastAsia="it-IT"/>
        </w:rPr>
      </w:pPr>
      <w:r w:rsidRPr="000471AF">
        <w:rPr>
          <w:rFonts w:ascii="Merriweather" w:eastAsia="Times New Roman" w:hAnsi="Merriweather" w:cs="Times New Roman"/>
          <w:color w:val="00843D"/>
          <w:sz w:val="48"/>
          <w:szCs w:val="48"/>
          <w:lang w:eastAsia="it-IT"/>
        </w:rPr>
        <w:t>Tamponi, gli esperti: 15 euro prezzo imposto, non si può salire ma neanche scendere</w:t>
      </w:r>
    </w:p>
    <w:p w14:paraId="4207B59C" w14:textId="77777777" w:rsidR="000471AF" w:rsidRPr="000471AF" w:rsidRDefault="000471AF" w:rsidP="00047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71AF">
        <w:rPr>
          <w:rFonts w:ascii="Source Sans Pro" w:eastAsia="Times New Roman" w:hAnsi="Source Sans Pro" w:cs="Times New Roman"/>
          <w:b/>
          <w:bCs/>
          <w:lang w:eastAsia="it-IT"/>
        </w:rPr>
        <w:t>29 Settembre 2021</w:t>
      </w:r>
    </w:p>
    <w:p w14:paraId="3CCEED20" w14:textId="77777777" w:rsidR="000471AF" w:rsidRPr="000471AF" w:rsidRDefault="000471AF" w:rsidP="000471AF">
      <w:pPr>
        <w:spacing w:before="100" w:beforeAutospacing="1" w:after="100" w:afterAutospacing="1" w:line="336" w:lineRule="atLeast"/>
        <w:rPr>
          <w:rFonts w:ascii="Open Sans" w:eastAsia="Times New Roman" w:hAnsi="Open Sans" w:cs="Open Sans"/>
          <w:color w:val="0A0A0A"/>
          <w:sz w:val="24"/>
          <w:szCs w:val="24"/>
          <w:lang w:eastAsia="it-IT"/>
        </w:rPr>
      </w:pPr>
      <w:r w:rsidRPr="000471AF">
        <w:rPr>
          <w:rFonts w:ascii="Open Sans" w:eastAsia="Times New Roman" w:hAnsi="Open Sans" w:cs="Open Sans"/>
          <w:color w:val="0A0A0A"/>
          <w:sz w:val="24"/>
          <w:szCs w:val="24"/>
          <w:lang w:eastAsia="it-IT"/>
        </w:rPr>
        <w:t xml:space="preserve">Rischiano di incorrere nelle sanzioni comminate dal decreto 127/2021 sui tamponi a prezzo calmierato (da mille a 10mila euro di multa più eventuale chiusura fino a cinque giorni) non solo le farmacie che propongono gli antigenici rapidi a un prezzo superiore a quello (15 euro) concordato nel protocollo del 6 agosto tra Commissariato per l’emergenza covid e sindacati di categoria, ma anche gli esercizi che offrono i tamponi a un valore inferiore al pattuito, per esempio 10 euro, oppure con sconti tipo 3×2. </w:t>
      </w:r>
      <w:proofErr w:type="gramStart"/>
      <w:r w:rsidRPr="000471AF">
        <w:rPr>
          <w:rFonts w:ascii="Open Sans" w:eastAsia="Times New Roman" w:hAnsi="Open Sans" w:cs="Open Sans"/>
          <w:color w:val="0A0A0A"/>
          <w:sz w:val="24"/>
          <w:szCs w:val="24"/>
          <w:lang w:eastAsia="it-IT"/>
        </w:rPr>
        <w:t>E’</w:t>
      </w:r>
      <w:proofErr w:type="gramEnd"/>
      <w:r w:rsidRPr="000471AF">
        <w:rPr>
          <w:rFonts w:ascii="Open Sans" w:eastAsia="Times New Roman" w:hAnsi="Open Sans" w:cs="Open Sans"/>
          <w:color w:val="0A0A0A"/>
          <w:sz w:val="24"/>
          <w:szCs w:val="24"/>
          <w:lang w:eastAsia="it-IT"/>
        </w:rPr>
        <w:t xml:space="preserve"> quanto scrivono i commercialisti bolognesi Marcello Trombetta e Giovanni Tarabusi in un articolo pubblicato ieri da </w:t>
      </w:r>
      <w:r w:rsidRPr="000471AF">
        <w:rPr>
          <w:rFonts w:ascii="Open Sans" w:eastAsia="Times New Roman" w:hAnsi="Open Sans" w:cs="Open Sans"/>
          <w:i/>
          <w:iCs/>
          <w:color w:val="0A0A0A"/>
          <w:sz w:val="24"/>
          <w:szCs w:val="24"/>
          <w:lang w:eastAsia="it-IT"/>
        </w:rPr>
        <w:t>Il Sole 24 Ore</w:t>
      </w:r>
      <w:r w:rsidRPr="000471AF">
        <w:rPr>
          <w:rFonts w:ascii="Open Sans" w:eastAsia="Times New Roman" w:hAnsi="Open Sans" w:cs="Open Sans"/>
          <w:color w:val="0A0A0A"/>
          <w:sz w:val="24"/>
          <w:szCs w:val="24"/>
          <w:lang w:eastAsia="it-IT"/>
        </w:rPr>
        <w:t>: il decreto entrato in vigore dal 22 settembre, è il ragionamento, trasforma quella che nel protocollo di agosto era un’indicazione cui le farmacie potevano adeguarsi liberamente, in un obbligo tassativo per tutti gli esercizi che effettuano tamponi rapidi.</w:t>
      </w:r>
    </w:p>
    <w:p w14:paraId="696BBB17" w14:textId="77777777" w:rsidR="000471AF" w:rsidRPr="000471AF" w:rsidRDefault="000471AF" w:rsidP="000471AF">
      <w:pPr>
        <w:spacing w:before="100" w:beforeAutospacing="1" w:after="100" w:afterAutospacing="1" w:line="336" w:lineRule="atLeast"/>
        <w:rPr>
          <w:rFonts w:ascii="Open Sans" w:eastAsia="Times New Roman" w:hAnsi="Open Sans" w:cs="Open Sans"/>
          <w:color w:val="0A0A0A"/>
          <w:sz w:val="24"/>
          <w:szCs w:val="24"/>
          <w:lang w:eastAsia="it-IT"/>
        </w:rPr>
      </w:pPr>
      <w:r w:rsidRPr="000471AF">
        <w:rPr>
          <w:rFonts w:ascii="Open Sans" w:eastAsia="Times New Roman" w:hAnsi="Open Sans" w:cs="Open Sans"/>
          <w:color w:val="0A0A0A"/>
          <w:sz w:val="24"/>
          <w:szCs w:val="24"/>
          <w:lang w:eastAsia="it-IT"/>
        </w:rPr>
        <w:t>In sostanza, si è passati da un prezzo calmierato a un prezzo imposto, che per sua natura va rispettato tanto verso l’alto quanto verso il basso. La rigidità del prezzo imposto, scrivono Tarabusi e Trombetta, è funzionale al bilanciamento degli interessi contrapposti rappresentati dalla libertà di iniziativa economia e dall’utilità sociale e pubblica: quando impongo un prezzo costringo il rivenditore a rinunciare all’utile di cui avrebbe beneficiato se avesse fissato un prezzo di vendita più alto; tolgo allora la possibilità di vendere a prezzi inferiori per mettere tutti alla pari e scongiurare fenomeni di dumping o di sottocosto.</w:t>
      </w:r>
    </w:p>
    <w:p w14:paraId="64F552B8" w14:textId="77777777" w:rsidR="000471AF" w:rsidRPr="000471AF" w:rsidRDefault="000471AF" w:rsidP="000471AF">
      <w:pPr>
        <w:spacing w:before="100" w:beforeAutospacing="1" w:after="100" w:afterAutospacing="1" w:line="336" w:lineRule="atLeast"/>
        <w:rPr>
          <w:rFonts w:ascii="Open Sans" w:eastAsia="Times New Roman" w:hAnsi="Open Sans" w:cs="Open Sans"/>
          <w:color w:val="0A0A0A"/>
          <w:sz w:val="24"/>
          <w:szCs w:val="24"/>
          <w:lang w:eastAsia="it-IT"/>
        </w:rPr>
      </w:pPr>
      <w:r w:rsidRPr="000471AF">
        <w:rPr>
          <w:rFonts w:ascii="Open Sans" w:eastAsia="Times New Roman" w:hAnsi="Open Sans" w:cs="Open Sans"/>
          <w:color w:val="0A0A0A"/>
          <w:sz w:val="24"/>
          <w:szCs w:val="24"/>
          <w:lang w:eastAsia="it-IT"/>
        </w:rPr>
        <w:t xml:space="preserve">«Questa impostazione» concludono i due commercialisti «non è irragionevole perché il prezzo non è stato stabilito unilateralmente, come fece l’ordinanza sulle mascherine del commissario Arcuri, ma negoziato con le parti sociali (attraverso il protocollo del 6 agosto, </w:t>
      </w:r>
      <w:proofErr w:type="spellStart"/>
      <w:r w:rsidRPr="000471AF">
        <w:rPr>
          <w:rFonts w:ascii="Open Sans" w:eastAsia="Times New Roman" w:hAnsi="Open Sans" w:cs="Open Sans"/>
          <w:color w:val="0A0A0A"/>
          <w:sz w:val="24"/>
          <w:szCs w:val="24"/>
          <w:lang w:eastAsia="it-IT"/>
        </w:rPr>
        <w:t>ndr</w:t>
      </w:r>
      <w:proofErr w:type="spellEnd"/>
      <w:r w:rsidRPr="000471AF">
        <w:rPr>
          <w:rFonts w:ascii="Open Sans" w:eastAsia="Times New Roman" w:hAnsi="Open Sans" w:cs="Open Sans"/>
          <w:color w:val="0A0A0A"/>
          <w:sz w:val="24"/>
          <w:szCs w:val="24"/>
          <w:lang w:eastAsia="it-IT"/>
        </w:rPr>
        <w:t>) tenendo conto dei costi di approvvigionamento, del materiale di consumo, degli oneri di logistica e di ogni altro costo accessorio strettamente connesso alla prestazione».</w:t>
      </w:r>
    </w:p>
    <w:p w14:paraId="6CF417BC" w14:textId="77777777" w:rsidR="00795265" w:rsidRDefault="00795265"/>
    <w:sectPr w:rsidR="007952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AF"/>
    <w:rsid w:val="00001CDC"/>
    <w:rsid w:val="000471AF"/>
    <w:rsid w:val="00052DC1"/>
    <w:rsid w:val="0007017A"/>
    <w:rsid w:val="00077552"/>
    <w:rsid w:val="000901CD"/>
    <w:rsid w:val="000C269B"/>
    <w:rsid w:val="000D6B2C"/>
    <w:rsid w:val="00110A1D"/>
    <w:rsid w:val="00177358"/>
    <w:rsid w:val="001A3DD1"/>
    <w:rsid w:val="001B3C2B"/>
    <w:rsid w:val="001B4D44"/>
    <w:rsid w:val="001B6AC2"/>
    <w:rsid w:val="001C1F0E"/>
    <w:rsid w:val="001C3408"/>
    <w:rsid w:val="001F2732"/>
    <w:rsid w:val="00252C45"/>
    <w:rsid w:val="00270CB1"/>
    <w:rsid w:val="00280DCD"/>
    <w:rsid w:val="002931FA"/>
    <w:rsid w:val="002C3A53"/>
    <w:rsid w:val="002C514B"/>
    <w:rsid w:val="002C5179"/>
    <w:rsid w:val="002F4782"/>
    <w:rsid w:val="002F55EC"/>
    <w:rsid w:val="003067DE"/>
    <w:rsid w:val="00330309"/>
    <w:rsid w:val="00383535"/>
    <w:rsid w:val="00393C54"/>
    <w:rsid w:val="00395438"/>
    <w:rsid w:val="003B7D2A"/>
    <w:rsid w:val="004169B3"/>
    <w:rsid w:val="004320F8"/>
    <w:rsid w:val="004559FB"/>
    <w:rsid w:val="004655B0"/>
    <w:rsid w:val="0048299F"/>
    <w:rsid w:val="004A4170"/>
    <w:rsid w:val="004D45EB"/>
    <w:rsid w:val="004D59CC"/>
    <w:rsid w:val="005121A7"/>
    <w:rsid w:val="00520288"/>
    <w:rsid w:val="00531106"/>
    <w:rsid w:val="0056439C"/>
    <w:rsid w:val="0058589B"/>
    <w:rsid w:val="0059001F"/>
    <w:rsid w:val="005906EA"/>
    <w:rsid w:val="00595EEF"/>
    <w:rsid w:val="005A601B"/>
    <w:rsid w:val="005D1F1C"/>
    <w:rsid w:val="005D29BA"/>
    <w:rsid w:val="005D3B88"/>
    <w:rsid w:val="005E52BA"/>
    <w:rsid w:val="005F1C89"/>
    <w:rsid w:val="00630C97"/>
    <w:rsid w:val="0063437E"/>
    <w:rsid w:val="0066378E"/>
    <w:rsid w:val="006701DC"/>
    <w:rsid w:val="00686F5B"/>
    <w:rsid w:val="00687A57"/>
    <w:rsid w:val="006969FB"/>
    <w:rsid w:val="006A650C"/>
    <w:rsid w:val="006B5DEE"/>
    <w:rsid w:val="006E1CF0"/>
    <w:rsid w:val="0070237E"/>
    <w:rsid w:val="007113D6"/>
    <w:rsid w:val="0071340E"/>
    <w:rsid w:val="00722043"/>
    <w:rsid w:val="00751203"/>
    <w:rsid w:val="007650FB"/>
    <w:rsid w:val="0078573E"/>
    <w:rsid w:val="00795265"/>
    <w:rsid w:val="00795279"/>
    <w:rsid w:val="007962F4"/>
    <w:rsid w:val="007A5602"/>
    <w:rsid w:val="007C0222"/>
    <w:rsid w:val="007D01BB"/>
    <w:rsid w:val="007D70FC"/>
    <w:rsid w:val="007E256A"/>
    <w:rsid w:val="007F3E80"/>
    <w:rsid w:val="00805809"/>
    <w:rsid w:val="00807725"/>
    <w:rsid w:val="0081785F"/>
    <w:rsid w:val="008200DD"/>
    <w:rsid w:val="00841F49"/>
    <w:rsid w:val="008456CE"/>
    <w:rsid w:val="0084617F"/>
    <w:rsid w:val="008654E9"/>
    <w:rsid w:val="00870276"/>
    <w:rsid w:val="008A0BDA"/>
    <w:rsid w:val="008A1105"/>
    <w:rsid w:val="008A5FD6"/>
    <w:rsid w:val="008A6836"/>
    <w:rsid w:val="008C47C5"/>
    <w:rsid w:val="008D3915"/>
    <w:rsid w:val="008D7A79"/>
    <w:rsid w:val="008F0AD7"/>
    <w:rsid w:val="008F3478"/>
    <w:rsid w:val="008F4284"/>
    <w:rsid w:val="008F6952"/>
    <w:rsid w:val="009019E7"/>
    <w:rsid w:val="00901BBB"/>
    <w:rsid w:val="009020A0"/>
    <w:rsid w:val="00916F7E"/>
    <w:rsid w:val="0093636C"/>
    <w:rsid w:val="009551C2"/>
    <w:rsid w:val="00956916"/>
    <w:rsid w:val="00975D0E"/>
    <w:rsid w:val="00984B1C"/>
    <w:rsid w:val="00994937"/>
    <w:rsid w:val="009B1FF3"/>
    <w:rsid w:val="009D0D6A"/>
    <w:rsid w:val="009E50A6"/>
    <w:rsid w:val="00A159D6"/>
    <w:rsid w:val="00A222E5"/>
    <w:rsid w:val="00A36D5D"/>
    <w:rsid w:val="00A41B73"/>
    <w:rsid w:val="00A44EAE"/>
    <w:rsid w:val="00A50109"/>
    <w:rsid w:val="00A502AB"/>
    <w:rsid w:val="00AA400C"/>
    <w:rsid w:val="00AD2BC3"/>
    <w:rsid w:val="00AF146E"/>
    <w:rsid w:val="00B01DE6"/>
    <w:rsid w:val="00B20B09"/>
    <w:rsid w:val="00B215D9"/>
    <w:rsid w:val="00B236D1"/>
    <w:rsid w:val="00B261DB"/>
    <w:rsid w:val="00B66B6E"/>
    <w:rsid w:val="00B67B97"/>
    <w:rsid w:val="00B703A7"/>
    <w:rsid w:val="00B7109E"/>
    <w:rsid w:val="00B82A4A"/>
    <w:rsid w:val="00B957F4"/>
    <w:rsid w:val="00BA7CB5"/>
    <w:rsid w:val="00BC12BF"/>
    <w:rsid w:val="00BC53F0"/>
    <w:rsid w:val="00BC7811"/>
    <w:rsid w:val="00BD2A8D"/>
    <w:rsid w:val="00BD41C6"/>
    <w:rsid w:val="00BE3FCB"/>
    <w:rsid w:val="00BF09B9"/>
    <w:rsid w:val="00C408B4"/>
    <w:rsid w:val="00C40931"/>
    <w:rsid w:val="00C44888"/>
    <w:rsid w:val="00C86BFE"/>
    <w:rsid w:val="00CA0322"/>
    <w:rsid w:val="00CA4373"/>
    <w:rsid w:val="00CB63E7"/>
    <w:rsid w:val="00CD311A"/>
    <w:rsid w:val="00CF45EC"/>
    <w:rsid w:val="00CF7A64"/>
    <w:rsid w:val="00D36718"/>
    <w:rsid w:val="00D417F4"/>
    <w:rsid w:val="00D600FE"/>
    <w:rsid w:val="00D61A6C"/>
    <w:rsid w:val="00D646D4"/>
    <w:rsid w:val="00D65B30"/>
    <w:rsid w:val="00D8578A"/>
    <w:rsid w:val="00D95319"/>
    <w:rsid w:val="00DA58DC"/>
    <w:rsid w:val="00DF410D"/>
    <w:rsid w:val="00E1444C"/>
    <w:rsid w:val="00E1707A"/>
    <w:rsid w:val="00E20907"/>
    <w:rsid w:val="00E27FF5"/>
    <w:rsid w:val="00E32CE7"/>
    <w:rsid w:val="00E52105"/>
    <w:rsid w:val="00E86B14"/>
    <w:rsid w:val="00EA13D8"/>
    <w:rsid w:val="00EA6EB9"/>
    <w:rsid w:val="00EC3A8A"/>
    <w:rsid w:val="00ED4263"/>
    <w:rsid w:val="00EF46EB"/>
    <w:rsid w:val="00F2153C"/>
    <w:rsid w:val="00F31F04"/>
    <w:rsid w:val="00F40D83"/>
    <w:rsid w:val="00F44CA2"/>
    <w:rsid w:val="00F637F3"/>
    <w:rsid w:val="00F7000A"/>
    <w:rsid w:val="00F723C4"/>
    <w:rsid w:val="00F851BC"/>
    <w:rsid w:val="00FB68B6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E0B6"/>
  <w15:chartTrackingRefBased/>
  <w15:docId w15:val="{6325E918-F4C0-459E-8B31-3553AA77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47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471A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etaarticolo">
    <w:name w:val="meta_articolo"/>
    <w:basedOn w:val="Carpredefinitoparagrafo"/>
    <w:rsid w:val="000471AF"/>
  </w:style>
  <w:style w:type="paragraph" w:styleId="NormaleWeb">
    <w:name w:val="Normal (Web)"/>
    <w:basedOn w:val="Normale"/>
    <w:uiPriority w:val="99"/>
    <w:semiHidden/>
    <w:unhideWhenUsed/>
    <w:rsid w:val="0004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471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mflovilla2012@gmail.com</dc:creator>
  <cp:keywords/>
  <dc:description/>
  <cp:lastModifiedBy>mflovilla2012@gmail.com</cp:lastModifiedBy>
  <cp:revision>1</cp:revision>
  <dcterms:created xsi:type="dcterms:W3CDTF">2021-09-30T06:28:00Z</dcterms:created>
  <dcterms:modified xsi:type="dcterms:W3CDTF">2021-09-30T06:28:00Z</dcterms:modified>
</cp:coreProperties>
</file>